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C8D6D" w14:textId="573C349E" w:rsidR="00393E52" w:rsidRDefault="00805D50" w:rsidP="00BE0345">
      <w:pPr>
        <w:pStyle w:val="Title"/>
      </w:pPr>
      <w:r>
        <w:rPr>
          <w:sz w:val="50"/>
          <w:szCs w:val="50"/>
        </w:rPr>
        <w:t>Vaccine Management Plan</w:t>
      </w:r>
    </w:p>
    <w:p w14:paraId="51D39417" w14:textId="1C285421" w:rsidR="00BE0345" w:rsidRPr="00BE0345" w:rsidRDefault="00805D50" w:rsidP="00BE0345">
      <w:r w:rsidRPr="001F1518">
        <w:rPr>
          <w:rFonts w:ascii="Calibri" w:hAnsi="Calibri"/>
          <w:b/>
          <w:noProof/>
          <w:color w:val="0070C0"/>
          <w:sz w:val="50"/>
          <w:szCs w:val="34"/>
        </w:rPr>
        <mc:AlternateContent>
          <mc:Choice Requires="wps">
            <w:drawing>
              <wp:anchor distT="0" distB="0" distL="114300" distR="114300" simplePos="0" relativeHeight="251658244" behindDoc="0" locked="0" layoutInCell="1" allowOverlap="1" wp14:anchorId="52304410" wp14:editId="5CA768FC">
                <wp:simplePos x="0" y="0"/>
                <wp:positionH relativeFrom="margin">
                  <wp:posOffset>0</wp:posOffset>
                </wp:positionH>
                <wp:positionV relativeFrom="paragraph">
                  <wp:posOffset>75565</wp:posOffset>
                </wp:positionV>
                <wp:extent cx="6858739" cy="0"/>
                <wp:effectExtent l="0" t="19050" r="56515" b="38100"/>
                <wp:wrapNone/>
                <wp:docPr id="159315767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739" cy="0"/>
                        </a:xfrm>
                        <a:prstGeom prst="line">
                          <a:avLst/>
                        </a:prstGeom>
                        <a:ln w="50800">
                          <a:solidFill>
                            <a:srgbClr val="0077C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A5D77F3" id="Straight Connector 1" o:spid="_x0000_s1026" alt="&quot;&quot;"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0,5.95pt" to="540.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" strokecolor="#0077cf" strokeweight="4pt">
                <v:stroke joinstyle="miter"/>
                <w10:wrap anchorx="margin"/>
              </v:line>
            </w:pict>
          </mc:Fallback>
        </mc:AlternateContent>
      </w:r>
    </w:p>
    <w:p w14:paraId="04C49129" w14:textId="56CBEFD4" w:rsidR="00464D3D" w:rsidRPr="00CC6961" w:rsidRDefault="004B0879" w:rsidP="00CC6961">
      <w:pPr>
        <w:pStyle w:val="BodyText1"/>
        <w:rPr>
          <w:rStyle w:val="Strong"/>
          <w:color w:val="auto"/>
        </w:rPr>
      </w:pPr>
      <w:r w:rsidRPr="00CC6961">
        <w:rPr>
          <w:rStyle w:val="Strong"/>
          <w:color w:val="auto"/>
        </w:rPr>
        <w:t>Keep your management plan near vaccine storage units.</w:t>
      </w:r>
      <w:r w:rsidR="0079379F" w:rsidRPr="00CC6961">
        <w:rPr>
          <w:rStyle w:val="Strong"/>
          <w:color w:val="auto"/>
        </w:rPr>
        <w:t xml:space="preserve"> </w:t>
      </w:r>
    </w:p>
    <w:p w14:paraId="04018CDE" w14:textId="56A4F701" w:rsidR="00464D3D" w:rsidRDefault="00BE171B" w:rsidP="00CC6961">
      <w:pPr>
        <w:pStyle w:val="BodyText1"/>
      </w:pPr>
      <w:r w:rsidRPr="00BE171B">
        <w:rPr>
          <w:b/>
          <w:bCs/>
          <w:color w:val="000000"/>
        </w:rPr>
        <w:t>Instructions:</w:t>
      </w:r>
      <w:r>
        <w:rPr>
          <w:color w:val="000000"/>
        </w:rPr>
        <w:t xml:space="preserve"> </w:t>
      </w:r>
      <w:r w:rsidR="00464D3D" w:rsidRPr="0079379F">
        <w:rPr>
          <w:color w:val="000000"/>
        </w:rPr>
        <w:t>Complete this form</w:t>
      </w:r>
      <w:r w:rsidR="00E461A7">
        <w:rPr>
          <w:color w:val="000000"/>
        </w:rPr>
        <w:t xml:space="preserve">, </w:t>
      </w:r>
      <w:r w:rsidR="00B83C15">
        <w:rPr>
          <w:noProof/>
        </w:rPr>
        <w:t>and</w:t>
      </w:r>
      <w:r w:rsidR="00B83C15" w:rsidRPr="0079379F">
        <w:rPr>
          <w:noProof/>
        </w:rPr>
        <w:t xml:space="preserve"> </w:t>
      </w:r>
      <w:hyperlink r:id="rId11" w:history="1">
        <w:r w:rsidR="00B83C15" w:rsidRPr="00673A75">
          <w:rPr>
            <w:rStyle w:val="Hyperlink"/>
          </w:rPr>
          <w:t>Mobile Vaccine Management Plan</w:t>
        </w:r>
      </w:hyperlink>
      <w:r w:rsidR="002A64B4">
        <w:rPr>
          <w:rStyle w:val="Hyperlink"/>
        </w:rPr>
        <w:t xml:space="preserve"> (Word)</w:t>
      </w:r>
      <w:r w:rsidR="00B83C15">
        <w:rPr>
          <w:noProof/>
        </w:rPr>
        <w:t xml:space="preserve"> if applicable</w:t>
      </w:r>
      <w:r w:rsidR="00AC397F">
        <w:rPr>
          <w:noProof/>
        </w:rPr>
        <w:t xml:space="preserve">. </w:t>
      </w:r>
      <w:r w:rsidRPr="00BE171B">
        <w:rPr>
          <w:noProof/>
        </w:rPr>
        <w:t>Staff with assigned vaccine-management responsibilities must review, sign, and date the vaccine management plan annually</w:t>
      </w:r>
      <w:r w:rsidR="003940FD">
        <w:rPr>
          <w:noProof/>
        </w:rPr>
        <w:t>,</w:t>
      </w:r>
      <w:r w:rsidRPr="00BE171B">
        <w:rPr>
          <w:noProof/>
        </w:rPr>
        <w:t xml:space="preserve"> each time it is updated, and when staff with designated vaccine-management responsibilities change.</w:t>
      </w:r>
      <w:r w:rsidR="004814D5">
        <w:t xml:space="preserve"> </w:t>
      </w:r>
      <w:r w:rsidR="008D2040">
        <w:rPr>
          <w:color w:val="231F20"/>
        </w:rPr>
        <w:t>T</w:t>
      </w:r>
      <w:r w:rsidR="008D2040" w:rsidRPr="0079379F">
        <w:rPr>
          <w:color w:val="231F20"/>
        </w:rPr>
        <w:t xml:space="preserve">o ensure emergency preparedness, </w:t>
      </w:r>
      <w:r w:rsidR="008D2040" w:rsidRPr="0079379F">
        <w:t xml:space="preserve">ensure content </w:t>
      </w:r>
      <w:r w:rsidR="008D2040">
        <w:t>and protocols are</w:t>
      </w:r>
      <w:r w:rsidR="008D2040" w:rsidRPr="0079379F">
        <w:t xml:space="preserve"> up to date. </w:t>
      </w:r>
      <w:r w:rsidR="008D2040">
        <w:t xml:space="preserve"> </w:t>
      </w:r>
    </w:p>
    <w:p w14:paraId="3A7FB1B7" w14:textId="415D695E" w:rsidR="000E46DD" w:rsidRPr="000C7FA1" w:rsidRDefault="000E46DD" w:rsidP="000C7FA1">
      <w:pPr>
        <w:pStyle w:val="BodyText1"/>
        <w:spacing w:before="360"/>
        <w:rPr>
          <w:b/>
          <w:bCs/>
          <w:sz w:val="44"/>
          <w:szCs w:val="40"/>
        </w:rPr>
      </w:pPr>
      <w:r w:rsidRPr="000C7FA1">
        <w:rPr>
          <w:b/>
          <w:bCs/>
          <w:sz w:val="44"/>
          <w:szCs w:val="40"/>
        </w:rPr>
        <w:t>Contents</w:t>
      </w:r>
    </w:p>
    <w:p w14:paraId="2C42456B" w14:textId="241636F0" w:rsidR="00726FA6" w:rsidRDefault="00726FA6" w:rsidP="000C7FA1">
      <w:pPr>
        <w:pStyle w:val="BodyText1"/>
        <w:ind w:left="720"/>
      </w:pPr>
      <w:hyperlink w:anchor="Section_1_Important_Contacts" w:history="1">
        <w:r w:rsidRPr="000C7FA1">
          <w:rPr>
            <w:rStyle w:val="Hyperlink"/>
          </w:rPr>
          <w:t>Section 1: Important Contacts</w:t>
        </w:r>
      </w:hyperlink>
    </w:p>
    <w:p w14:paraId="499F121D" w14:textId="394E7115" w:rsidR="00726FA6" w:rsidRDefault="00726FA6" w:rsidP="000C7FA1">
      <w:pPr>
        <w:pStyle w:val="BodyText1"/>
        <w:ind w:left="720"/>
      </w:pPr>
      <w:hyperlink w:anchor="Section_2_Equipment_Documentation" w:history="1">
        <w:r w:rsidRPr="000C7FA1">
          <w:rPr>
            <w:rStyle w:val="Hyperlink"/>
          </w:rPr>
          <w:t>Section 2: Equipment Documentation</w:t>
        </w:r>
      </w:hyperlink>
    </w:p>
    <w:p w14:paraId="0A989DF9" w14:textId="2A741159" w:rsidR="00726FA6" w:rsidRDefault="00726FA6" w:rsidP="000C7FA1">
      <w:pPr>
        <w:pStyle w:val="BodyText1"/>
        <w:ind w:left="720"/>
      </w:pPr>
      <w:hyperlink w:anchor="Section_3_Summary" w:history="1">
        <w:r w:rsidRPr="000C7FA1">
          <w:rPr>
            <w:rStyle w:val="Hyperlink"/>
          </w:rPr>
          <w:t>Section 3: Summary of Key Practice Staff Roles &amp; Responsibilities</w:t>
        </w:r>
      </w:hyperlink>
    </w:p>
    <w:p w14:paraId="73075027" w14:textId="7B857E5D" w:rsidR="00726FA6" w:rsidRDefault="00726FA6" w:rsidP="000C7FA1">
      <w:pPr>
        <w:pStyle w:val="BodyText1"/>
        <w:ind w:left="720"/>
      </w:pPr>
      <w:hyperlink w:anchor="Section_4_MP_Routine" w:history="1">
        <w:r w:rsidRPr="000C7FA1">
          <w:rPr>
            <w:rStyle w:val="Hyperlink"/>
          </w:rPr>
          <w:t>Section 4: Management Plan for Routine Situations</w:t>
        </w:r>
      </w:hyperlink>
    </w:p>
    <w:p w14:paraId="7D3B6B19" w14:textId="78068ED2" w:rsidR="00726FA6" w:rsidRDefault="00726FA6" w:rsidP="000C7FA1">
      <w:pPr>
        <w:pStyle w:val="BodyText1"/>
        <w:ind w:left="720"/>
      </w:pPr>
      <w:hyperlink w:anchor="Section_5_Emergency_Worksheet" w:history="1">
        <w:r w:rsidRPr="000C7FA1">
          <w:rPr>
            <w:rStyle w:val="Hyperlink"/>
          </w:rPr>
          <w:t xml:space="preserve">Section 5: </w:t>
        </w:r>
        <w:r w:rsidR="000C7FA1" w:rsidRPr="000C7FA1">
          <w:rPr>
            <w:rStyle w:val="Hyperlink"/>
          </w:rPr>
          <w:t>Worksheet for Emergency Vaccine Management</w:t>
        </w:r>
      </w:hyperlink>
    </w:p>
    <w:p w14:paraId="009F0899" w14:textId="1492B1BE" w:rsidR="000C7FA1" w:rsidRDefault="000C7FA1" w:rsidP="000C7FA1">
      <w:pPr>
        <w:pStyle w:val="BodyText1"/>
        <w:ind w:left="720"/>
      </w:pPr>
      <w:hyperlink w:anchor="Section_6_MP_Emergencies" w:history="1">
        <w:r w:rsidRPr="000C7FA1">
          <w:rPr>
            <w:rStyle w:val="Hyperlink"/>
          </w:rPr>
          <w:t>Section 6: Management Plan for Emergenc</w:t>
        </w:r>
        <w:r>
          <w:rPr>
            <w:rStyle w:val="Hyperlink"/>
          </w:rPr>
          <w:t>ies</w:t>
        </w:r>
      </w:hyperlink>
    </w:p>
    <w:p w14:paraId="27A66CF6" w14:textId="3E5BB418" w:rsidR="000C7FA1" w:rsidRDefault="000C7FA1" w:rsidP="000C7FA1">
      <w:pPr>
        <w:pStyle w:val="BodyText1"/>
        <w:ind w:left="720"/>
      </w:pPr>
      <w:hyperlink w:anchor="Section_7_Training_log" w:history="1">
        <w:r w:rsidRPr="000C7FA1">
          <w:rPr>
            <w:rStyle w:val="Hyperlink"/>
          </w:rPr>
          <w:t>Section 7: Training Log for Required EZIZ Lessons</w:t>
        </w:r>
      </w:hyperlink>
    </w:p>
    <w:p w14:paraId="0BFD59B9" w14:textId="69ED4A67" w:rsidR="000C7FA1" w:rsidRDefault="000C7FA1" w:rsidP="000C7FA1">
      <w:pPr>
        <w:pStyle w:val="BodyText1"/>
        <w:ind w:left="720"/>
      </w:pPr>
      <w:hyperlink w:anchor="Section_8_Training_Log" w:history="1">
        <w:r w:rsidRPr="000C7FA1">
          <w:rPr>
            <w:rStyle w:val="Hyperlink"/>
          </w:rPr>
          <w:t xml:space="preserve">Section 8: </w:t>
        </w:r>
        <w:r>
          <w:rPr>
            <w:rStyle w:val="Hyperlink"/>
          </w:rPr>
          <w:t xml:space="preserve">Annual </w:t>
        </w:r>
        <w:r w:rsidRPr="000C7FA1">
          <w:rPr>
            <w:rStyle w:val="Hyperlink"/>
          </w:rPr>
          <w:t>Signature Log</w:t>
        </w:r>
      </w:hyperlink>
    </w:p>
    <w:p w14:paraId="5F051984" w14:textId="77777777" w:rsidR="00726FA6" w:rsidRDefault="00726FA6" w:rsidP="00CC6961">
      <w:pPr>
        <w:pStyle w:val="BodyText1"/>
      </w:pPr>
    </w:p>
    <w:p w14:paraId="5885E02F" w14:textId="77777777" w:rsidR="00726FA6" w:rsidRDefault="00726FA6" w:rsidP="00CC6961">
      <w:pPr>
        <w:pStyle w:val="BodyText1"/>
      </w:pPr>
    </w:p>
    <w:p w14:paraId="10949F24" w14:textId="77777777" w:rsidR="000E46DD" w:rsidRDefault="000E46DD" w:rsidP="00CC6961">
      <w:pPr>
        <w:pStyle w:val="BodyText1"/>
      </w:pPr>
    </w:p>
    <w:p w14:paraId="476F4E8F" w14:textId="77777777" w:rsidR="007D3705" w:rsidRPr="0079379F" w:rsidRDefault="007D3705" w:rsidP="00CC6961">
      <w:pPr>
        <w:pStyle w:val="BodyText1"/>
      </w:pPr>
    </w:p>
    <w:p w14:paraId="452F6D3A" w14:textId="77777777" w:rsidR="00270BBB" w:rsidRDefault="00270BBB">
      <w:pPr>
        <w:spacing w:before="0" w:after="160" w:line="259" w:lineRule="auto"/>
        <w:rPr>
          <w:rFonts w:ascii="Arial" w:eastAsiaTheme="majorEastAsia" w:hAnsi="Arial" w:cstheme="majorBidi"/>
          <w:b/>
          <w:color w:val="0070C0"/>
          <w:sz w:val="32"/>
          <w:szCs w:val="26"/>
        </w:rPr>
      </w:pPr>
      <w:r>
        <w:br w:type="page"/>
      </w:r>
    </w:p>
    <w:p w14:paraId="4A85D240" w14:textId="0CE4EB9C" w:rsidR="00464D3D" w:rsidRPr="00215484" w:rsidRDefault="00464D3D" w:rsidP="00010B90">
      <w:pPr>
        <w:pStyle w:val="Heading2"/>
      </w:pPr>
      <w:bookmarkStart w:id="0" w:name="Section_1_Important_Contacts"/>
      <w:r w:rsidRPr="00215484">
        <w:lastRenderedPageBreak/>
        <w:t>Section 1: Important Contacts</w:t>
      </w:r>
    </w:p>
    <w:bookmarkEnd w:id="0"/>
    <w:p w14:paraId="0ADFC489" w14:textId="42585171" w:rsidR="00464D3D" w:rsidRPr="00C17FA5" w:rsidRDefault="001B59FC" w:rsidP="001A053B">
      <w:pPr>
        <w:pStyle w:val="Heading3"/>
      </w:pPr>
      <w:r w:rsidRPr="00C17FA5">
        <w:t>Practice or Clinic</w:t>
      </w:r>
    </w:p>
    <w:tbl>
      <w:tblPr>
        <w:tblStyle w:val="GridTable4-Accent1"/>
        <w:tblW w:w="10890" w:type="dxa"/>
        <w:tblLayout w:type="fixed"/>
        <w:tblCellMar>
          <w:top w:w="14" w:type="dxa"/>
          <w:bottom w:w="14" w:type="dxa"/>
        </w:tblCellMar>
        <w:tblLook w:val="04A0" w:firstRow="1" w:lastRow="0" w:firstColumn="1" w:lastColumn="0" w:noHBand="0" w:noVBand="1"/>
      </w:tblPr>
      <w:tblGrid>
        <w:gridCol w:w="2425"/>
        <w:gridCol w:w="8465"/>
      </w:tblGrid>
      <w:tr w:rsidR="00074AB8" w:rsidRPr="009A55D6" w14:paraId="436BF1A2" w14:textId="77777777" w:rsidTr="00F45D33">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25" w:type="dxa"/>
            <w:tcBorders>
              <w:bottom w:val="single" w:sz="4" w:space="0" w:color="0070C0"/>
              <w:right w:val="single" w:sz="4" w:space="0" w:color="FFFFFF" w:themeColor="background1"/>
            </w:tcBorders>
            <w:shd w:val="clear" w:color="auto" w:fill="0070C0"/>
            <w:vAlign w:val="center"/>
          </w:tcPr>
          <w:p w14:paraId="0C4FE956" w14:textId="2C88FC9C" w:rsidR="00074AB8" w:rsidRPr="009A55D6" w:rsidRDefault="00464D3D" w:rsidP="00D46428">
            <w:pPr>
              <w:widowControl w:val="0"/>
              <w:autoSpaceDE w:val="0"/>
              <w:autoSpaceDN w:val="0"/>
              <w:adjustRightInd w:val="0"/>
              <w:spacing w:before="0" w:after="0" w:line="220" w:lineRule="auto"/>
              <w:ind w:right="72"/>
              <w:rPr>
                <w:rFonts w:ascii="Arial" w:hAnsi="Arial" w:cs="Arial"/>
                <w:b w:val="0"/>
                <w:bCs w:val="0"/>
                <w:spacing w:val="3"/>
                <w:sz w:val="20"/>
                <w:szCs w:val="20"/>
              </w:rPr>
            </w:pPr>
            <w:r>
              <w:rPr>
                <w:rFonts w:cs="Myriad Pro"/>
                <w:color w:val="005DA4"/>
                <w:spacing w:val="3"/>
                <w:sz w:val="18"/>
                <w:szCs w:val="18"/>
              </w:rPr>
              <w:t xml:space="preserve"> </w:t>
            </w:r>
            <w:r w:rsidR="00176443">
              <w:rPr>
                <w:rFonts w:ascii="Arial" w:hAnsi="Arial" w:cs="Arial"/>
                <w:spacing w:val="3"/>
                <w:sz w:val="20"/>
                <w:szCs w:val="20"/>
              </w:rPr>
              <w:t>Description</w:t>
            </w:r>
          </w:p>
        </w:tc>
        <w:tc>
          <w:tcPr>
            <w:tcW w:w="8465" w:type="dxa"/>
            <w:tcBorders>
              <w:left w:val="single" w:sz="4" w:space="0" w:color="FFFFFF" w:themeColor="background1"/>
              <w:bottom w:val="single" w:sz="4" w:space="0" w:color="0070C0"/>
              <w:right w:val="single" w:sz="4" w:space="0" w:color="FFFFFF" w:themeColor="background1"/>
            </w:tcBorders>
            <w:shd w:val="clear" w:color="auto" w:fill="0070C0"/>
            <w:vAlign w:val="center"/>
          </w:tcPr>
          <w:p w14:paraId="70B74F59" w14:textId="536119F8" w:rsidR="00074AB8" w:rsidRPr="009A55D6" w:rsidRDefault="003B7E03" w:rsidP="00D46428">
            <w:pPr>
              <w:widowControl w:val="0"/>
              <w:autoSpaceDE w:val="0"/>
              <w:autoSpaceDN w:val="0"/>
              <w:adjustRightInd w:val="0"/>
              <w:spacing w:before="0" w:after="0" w:line="22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Pr>
                <w:rFonts w:ascii="Arial" w:hAnsi="Arial" w:cs="Arial"/>
                <w:spacing w:val="3"/>
                <w:sz w:val="20"/>
                <w:szCs w:val="20"/>
              </w:rPr>
              <w:t>P</w:t>
            </w:r>
            <w:r w:rsidR="005C7943">
              <w:rPr>
                <w:rFonts w:ascii="Arial" w:hAnsi="Arial" w:cs="Arial"/>
                <w:spacing w:val="3"/>
                <w:sz w:val="20"/>
                <w:szCs w:val="20"/>
              </w:rPr>
              <w:t>rovider P</w:t>
            </w:r>
            <w:r>
              <w:rPr>
                <w:rFonts w:ascii="Arial" w:hAnsi="Arial" w:cs="Arial"/>
                <w:spacing w:val="3"/>
                <w:sz w:val="20"/>
                <w:szCs w:val="20"/>
              </w:rPr>
              <w:t>rofile</w:t>
            </w:r>
            <w:r w:rsidR="004966D6">
              <w:rPr>
                <w:rFonts w:ascii="Arial" w:hAnsi="Arial" w:cs="Arial"/>
                <w:spacing w:val="3"/>
                <w:sz w:val="20"/>
                <w:szCs w:val="20"/>
              </w:rPr>
              <w:t xml:space="preserve"> </w:t>
            </w:r>
          </w:p>
        </w:tc>
      </w:tr>
      <w:tr w:rsidR="00074AB8" w:rsidRPr="009A55D6" w14:paraId="2E91D7D6" w14:textId="77777777" w:rsidTr="00F45D33">
        <w:trPr>
          <w:trHeight w:val="36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0070C0"/>
              <w:left w:val="single" w:sz="4" w:space="0" w:color="0070C0"/>
              <w:bottom w:val="single" w:sz="6" w:space="0" w:color="0070C0"/>
              <w:right w:val="single" w:sz="6" w:space="0" w:color="0070C0"/>
            </w:tcBorders>
            <w:shd w:val="clear" w:color="auto" w:fill="auto"/>
            <w:vAlign w:val="center"/>
          </w:tcPr>
          <w:p w14:paraId="692B3B51" w14:textId="05C8026F" w:rsidR="00074AB8" w:rsidRPr="009A55D6" w:rsidRDefault="00074AB8" w:rsidP="00D46428">
            <w:pPr>
              <w:widowControl w:val="0"/>
              <w:autoSpaceDE w:val="0"/>
              <w:autoSpaceDN w:val="0"/>
              <w:adjustRightInd w:val="0"/>
              <w:spacing w:before="0" w:after="0" w:line="220" w:lineRule="auto"/>
              <w:ind w:right="-18"/>
              <w:rPr>
                <w:rFonts w:ascii="Arial" w:hAnsi="Arial" w:cs="Arial"/>
                <w:bCs w:val="0"/>
                <w:spacing w:val="3"/>
                <w:sz w:val="20"/>
                <w:szCs w:val="20"/>
              </w:rPr>
            </w:pPr>
            <w:r>
              <w:rPr>
                <w:rFonts w:ascii="Arial" w:hAnsi="Arial" w:cs="Arial"/>
                <w:spacing w:val="3"/>
                <w:sz w:val="20"/>
                <w:szCs w:val="20"/>
              </w:rPr>
              <w:t>Loca</w:t>
            </w:r>
            <w:r w:rsidR="00EB1F44">
              <w:rPr>
                <w:rFonts w:ascii="Arial" w:hAnsi="Arial" w:cs="Arial"/>
                <w:spacing w:val="3"/>
                <w:sz w:val="20"/>
                <w:szCs w:val="20"/>
              </w:rPr>
              <w:t>tion Name</w:t>
            </w:r>
          </w:p>
        </w:tc>
        <w:tc>
          <w:tcPr>
            <w:tcW w:w="8465" w:type="dxa"/>
            <w:tcBorders>
              <w:top w:val="single" w:sz="4" w:space="0" w:color="0070C0"/>
              <w:left w:val="single" w:sz="6" w:space="0" w:color="0070C0"/>
              <w:bottom w:val="single" w:sz="6" w:space="0" w:color="0070C0"/>
              <w:right w:val="single" w:sz="4" w:space="0" w:color="0070C0"/>
            </w:tcBorders>
            <w:shd w:val="clear" w:color="auto" w:fill="auto"/>
            <w:vAlign w:val="center"/>
          </w:tcPr>
          <w:p w14:paraId="3A8F8298" w14:textId="77777777" w:rsidR="00074AB8" w:rsidRPr="009A55D6" w:rsidRDefault="00074AB8" w:rsidP="00D46428">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EB1F44" w:rsidRPr="009A55D6" w14:paraId="3734B1F8" w14:textId="77777777" w:rsidTr="00F45D33">
        <w:trPr>
          <w:trHeight w:val="360"/>
        </w:trPr>
        <w:tc>
          <w:tcPr>
            <w:cnfStyle w:val="001000000000" w:firstRow="0" w:lastRow="0" w:firstColumn="1" w:lastColumn="0" w:oddVBand="0" w:evenVBand="0" w:oddHBand="0" w:evenHBand="0" w:firstRowFirstColumn="0" w:firstRowLastColumn="0" w:lastRowFirstColumn="0" w:lastRowLastColumn="0"/>
            <w:tcW w:w="242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18A5C361" w14:textId="727C25A6" w:rsidR="00EB1F44" w:rsidRDefault="00EB1F44" w:rsidP="00D46428">
            <w:pPr>
              <w:widowControl w:val="0"/>
              <w:autoSpaceDE w:val="0"/>
              <w:autoSpaceDN w:val="0"/>
              <w:adjustRightInd w:val="0"/>
              <w:spacing w:before="0" w:after="0" w:line="220" w:lineRule="auto"/>
              <w:ind w:right="-18"/>
              <w:rPr>
                <w:rFonts w:ascii="Arial" w:hAnsi="Arial" w:cs="Arial"/>
                <w:spacing w:val="3"/>
                <w:sz w:val="20"/>
                <w:szCs w:val="20"/>
              </w:rPr>
            </w:pPr>
            <w:r>
              <w:rPr>
                <w:rFonts w:ascii="Arial" w:hAnsi="Arial" w:cs="Arial"/>
                <w:spacing w:val="3"/>
                <w:sz w:val="20"/>
                <w:szCs w:val="20"/>
              </w:rPr>
              <w:t>Address</w:t>
            </w:r>
          </w:p>
        </w:tc>
        <w:tc>
          <w:tcPr>
            <w:tcW w:w="846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2A45149E" w14:textId="77777777" w:rsidR="00EB1F44" w:rsidRPr="009A55D6" w:rsidRDefault="00EB1F44" w:rsidP="00D46428">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EB1F44" w:rsidRPr="009A55D6" w14:paraId="6FA720BC" w14:textId="77777777" w:rsidTr="00F45D33">
        <w:trPr>
          <w:trHeight w:val="360"/>
        </w:trPr>
        <w:tc>
          <w:tcPr>
            <w:cnfStyle w:val="001000000000" w:firstRow="0" w:lastRow="0" w:firstColumn="1" w:lastColumn="0" w:oddVBand="0" w:evenVBand="0" w:oddHBand="0" w:evenHBand="0" w:firstRowFirstColumn="0" w:firstRowLastColumn="0" w:lastRowFirstColumn="0" w:lastRowLastColumn="0"/>
            <w:tcW w:w="242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3BAD8CB9" w14:textId="78D81F47" w:rsidR="00EB1F44" w:rsidRDefault="00EB1F44" w:rsidP="00D46428">
            <w:pPr>
              <w:widowControl w:val="0"/>
              <w:autoSpaceDE w:val="0"/>
              <w:autoSpaceDN w:val="0"/>
              <w:adjustRightInd w:val="0"/>
              <w:spacing w:before="0" w:after="0" w:line="220" w:lineRule="auto"/>
              <w:ind w:right="-18"/>
              <w:rPr>
                <w:rFonts w:ascii="Arial" w:hAnsi="Arial" w:cs="Arial"/>
                <w:spacing w:val="3"/>
                <w:sz w:val="20"/>
                <w:szCs w:val="20"/>
              </w:rPr>
            </w:pPr>
            <w:r>
              <w:rPr>
                <w:rFonts w:ascii="Arial" w:hAnsi="Arial" w:cs="Arial"/>
                <w:spacing w:val="3"/>
                <w:sz w:val="20"/>
                <w:szCs w:val="20"/>
              </w:rPr>
              <w:t>Provider PIN</w:t>
            </w:r>
          </w:p>
        </w:tc>
        <w:tc>
          <w:tcPr>
            <w:tcW w:w="846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0BFC787E" w14:textId="77777777" w:rsidR="00EB1F44" w:rsidRPr="009A55D6" w:rsidRDefault="00EB1F44" w:rsidP="00D46428">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EB1F44" w:rsidRPr="009A55D6" w14:paraId="75724B27" w14:textId="77777777" w:rsidTr="00F45D33">
        <w:trPr>
          <w:trHeight w:val="360"/>
        </w:trPr>
        <w:tc>
          <w:tcPr>
            <w:cnfStyle w:val="001000000000" w:firstRow="0" w:lastRow="0" w:firstColumn="1" w:lastColumn="0" w:oddVBand="0" w:evenVBand="0" w:oddHBand="0" w:evenHBand="0" w:firstRowFirstColumn="0" w:firstRowLastColumn="0" w:lastRowFirstColumn="0" w:lastRowLastColumn="0"/>
            <w:tcW w:w="242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2D02B721" w14:textId="224B28E8" w:rsidR="00EB1F44" w:rsidRDefault="00EB1F44" w:rsidP="00D46428">
            <w:pPr>
              <w:widowControl w:val="0"/>
              <w:autoSpaceDE w:val="0"/>
              <w:autoSpaceDN w:val="0"/>
              <w:adjustRightInd w:val="0"/>
              <w:spacing w:before="0" w:after="0" w:line="220" w:lineRule="auto"/>
              <w:ind w:right="-18"/>
              <w:rPr>
                <w:rFonts w:ascii="Arial" w:hAnsi="Arial" w:cs="Arial"/>
                <w:spacing w:val="3"/>
                <w:sz w:val="20"/>
                <w:szCs w:val="20"/>
              </w:rPr>
            </w:pPr>
            <w:r>
              <w:rPr>
                <w:rFonts w:ascii="Arial" w:hAnsi="Arial" w:cs="Arial"/>
                <w:spacing w:val="3"/>
                <w:sz w:val="20"/>
                <w:szCs w:val="20"/>
              </w:rPr>
              <w:t>CAIR Registry ID</w:t>
            </w:r>
          </w:p>
        </w:tc>
        <w:tc>
          <w:tcPr>
            <w:tcW w:w="846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5C384314" w14:textId="77777777" w:rsidR="00EB1F44" w:rsidRPr="009A55D6" w:rsidRDefault="00EB1F44" w:rsidP="00D46428">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EB1F44" w:rsidRPr="009A55D6" w14:paraId="064A6C61" w14:textId="77777777" w:rsidTr="00F45D33">
        <w:trPr>
          <w:trHeight w:val="498"/>
        </w:trPr>
        <w:tc>
          <w:tcPr>
            <w:cnfStyle w:val="001000000000" w:firstRow="0" w:lastRow="0" w:firstColumn="1" w:lastColumn="0" w:oddVBand="0" w:evenVBand="0" w:oddHBand="0" w:evenHBand="0" w:firstRowFirstColumn="0" w:firstRowLastColumn="0" w:lastRowFirstColumn="0" w:lastRowLastColumn="0"/>
            <w:tcW w:w="2425" w:type="dxa"/>
            <w:tcBorders>
              <w:top w:val="single" w:sz="6" w:space="0" w:color="0070C0"/>
              <w:left w:val="single" w:sz="4" w:space="0" w:color="0070C0"/>
              <w:bottom w:val="single" w:sz="4" w:space="0" w:color="0070C0"/>
              <w:right w:val="single" w:sz="6" w:space="0" w:color="0070C0"/>
            </w:tcBorders>
            <w:shd w:val="clear" w:color="auto" w:fill="auto"/>
            <w:vAlign w:val="center"/>
          </w:tcPr>
          <w:p w14:paraId="25A46E8D" w14:textId="3F79DC02" w:rsidR="00EB1F44" w:rsidRDefault="00EB1F44" w:rsidP="00D46428">
            <w:pPr>
              <w:widowControl w:val="0"/>
              <w:autoSpaceDE w:val="0"/>
              <w:autoSpaceDN w:val="0"/>
              <w:adjustRightInd w:val="0"/>
              <w:spacing w:before="0" w:after="0" w:line="220" w:lineRule="auto"/>
              <w:ind w:right="-18"/>
              <w:rPr>
                <w:rFonts w:ascii="Arial" w:hAnsi="Arial" w:cs="Arial"/>
                <w:spacing w:val="3"/>
                <w:sz w:val="20"/>
                <w:szCs w:val="20"/>
              </w:rPr>
            </w:pPr>
            <w:r>
              <w:rPr>
                <w:rFonts w:ascii="Arial" w:hAnsi="Arial" w:cs="Arial"/>
                <w:spacing w:val="3"/>
                <w:sz w:val="20"/>
                <w:szCs w:val="20"/>
              </w:rPr>
              <w:t>Program(s)</w:t>
            </w:r>
          </w:p>
        </w:tc>
        <w:tc>
          <w:tcPr>
            <w:tcW w:w="8465" w:type="dxa"/>
            <w:tcBorders>
              <w:top w:val="single" w:sz="6" w:space="0" w:color="0070C0"/>
              <w:left w:val="single" w:sz="6" w:space="0" w:color="0070C0"/>
              <w:bottom w:val="single" w:sz="4" w:space="0" w:color="0070C0"/>
              <w:right w:val="single" w:sz="4" w:space="0" w:color="0070C0"/>
            </w:tcBorders>
            <w:shd w:val="clear" w:color="auto" w:fill="auto"/>
            <w:vAlign w:val="center"/>
          </w:tcPr>
          <w:p w14:paraId="3031EC7E" w14:textId="7CE3EB61" w:rsidR="00EB1F44" w:rsidRPr="009A55D6" w:rsidRDefault="008D0CBF" w:rsidP="00D46428">
            <w:pPr>
              <w:widowControl w:val="0"/>
              <w:tabs>
                <w:tab w:val="left" w:pos="1240"/>
              </w:tabs>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r>
              <w:rPr>
                <w:rFonts w:ascii="Symbol" w:eastAsia="Symbol" w:hAnsi="Symbol" w:cs="Symbol"/>
                <w:spacing w:val="3"/>
                <w:sz w:val="20"/>
                <w:szCs w:val="20"/>
              </w:rPr>
              <w:sym w:font="Symbol" w:char="F0F0"/>
            </w:r>
            <w:r>
              <w:rPr>
                <w:rFonts w:ascii="Arial" w:hAnsi="Arial" w:cs="Arial"/>
                <w:bCs/>
                <w:spacing w:val="3"/>
                <w:sz w:val="20"/>
                <w:szCs w:val="20"/>
              </w:rPr>
              <w:t xml:space="preserve"> VFC</w:t>
            </w:r>
            <w:r w:rsidR="00DF4DC9">
              <w:rPr>
                <w:rFonts w:ascii="Arial" w:hAnsi="Arial" w:cs="Arial"/>
                <w:bCs/>
                <w:spacing w:val="3"/>
                <w:sz w:val="20"/>
                <w:szCs w:val="20"/>
              </w:rPr>
              <w:t xml:space="preserve">     </w:t>
            </w:r>
            <w:r w:rsidR="00DF4DC9">
              <w:rPr>
                <w:rFonts w:ascii="Symbol" w:eastAsia="Symbol" w:hAnsi="Symbol" w:cs="Symbol"/>
                <w:spacing w:val="3"/>
                <w:sz w:val="20"/>
                <w:szCs w:val="20"/>
              </w:rPr>
              <w:sym w:font="Symbol" w:char="F0F0"/>
            </w:r>
            <w:r w:rsidR="00DF4DC9">
              <w:rPr>
                <w:rFonts w:ascii="Arial" w:hAnsi="Arial" w:cs="Arial"/>
                <w:bCs/>
                <w:spacing w:val="3"/>
                <w:sz w:val="20"/>
                <w:szCs w:val="20"/>
              </w:rPr>
              <w:t xml:space="preserve"> VF</w:t>
            </w:r>
            <w:r w:rsidR="004C7CCE">
              <w:rPr>
                <w:rFonts w:ascii="Arial" w:hAnsi="Arial" w:cs="Arial"/>
                <w:bCs/>
                <w:spacing w:val="3"/>
                <w:sz w:val="20"/>
                <w:szCs w:val="20"/>
              </w:rPr>
              <w:t>A</w:t>
            </w:r>
            <w:r w:rsidR="00DF4DC9">
              <w:rPr>
                <w:rFonts w:ascii="Arial" w:hAnsi="Arial" w:cs="Arial"/>
                <w:bCs/>
                <w:spacing w:val="3"/>
                <w:sz w:val="20"/>
                <w:szCs w:val="20"/>
              </w:rPr>
              <w:t xml:space="preserve">     </w:t>
            </w:r>
            <w:r w:rsidR="00DF4DC9">
              <w:rPr>
                <w:rFonts w:ascii="Symbol" w:eastAsia="Symbol" w:hAnsi="Symbol" w:cs="Symbol"/>
                <w:spacing w:val="3"/>
                <w:sz w:val="20"/>
                <w:szCs w:val="20"/>
              </w:rPr>
              <w:sym w:font="Symbol" w:char="F0F0"/>
            </w:r>
            <w:r w:rsidR="00DF4DC9">
              <w:rPr>
                <w:rFonts w:ascii="Arial" w:hAnsi="Arial" w:cs="Arial"/>
                <w:bCs/>
                <w:spacing w:val="3"/>
                <w:sz w:val="20"/>
                <w:szCs w:val="20"/>
              </w:rPr>
              <w:t xml:space="preserve"> LHD 317     </w:t>
            </w:r>
            <w:r w:rsidR="00DF4DC9">
              <w:rPr>
                <w:rFonts w:ascii="Symbol" w:eastAsia="Symbol" w:hAnsi="Symbol" w:cs="Symbol"/>
                <w:spacing w:val="3"/>
                <w:sz w:val="20"/>
                <w:szCs w:val="20"/>
              </w:rPr>
              <w:sym w:font="Symbol" w:char="F0F0"/>
            </w:r>
            <w:r w:rsidR="00DF4DC9">
              <w:rPr>
                <w:rFonts w:ascii="Arial" w:hAnsi="Arial" w:cs="Arial"/>
                <w:bCs/>
                <w:spacing w:val="3"/>
                <w:sz w:val="20"/>
                <w:szCs w:val="20"/>
              </w:rPr>
              <w:t xml:space="preserve"> SGF     </w:t>
            </w:r>
          </w:p>
        </w:tc>
      </w:tr>
    </w:tbl>
    <w:p w14:paraId="3713C3EB" w14:textId="3D746A36" w:rsidR="00074AB8" w:rsidRPr="004C7CCE" w:rsidRDefault="004C7CCE" w:rsidP="001A053B">
      <w:pPr>
        <w:pStyle w:val="Heading3"/>
        <w:rPr>
          <w:rFonts w:cstheme="minorBidi"/>
          <w:sz w:val="24"/>
          <w:szCs w:val="22"/>
        </w:rPr>
      </w:pPr>
      <w:r w:rsidRPr="00973DAB">
        <w:t>Key Practice Staff &amp; Roles</w:t>
      </w:r>
    </w:p>
    <w:tbl>
      <w:tblPr>
        <w:tblStyle w:val="GridTable4-Accent1"/>
        <w:tblW w:w="10890" w:type="dxa"/>
        <w:tblLayout w:type="fixed"/>
        <w:tblCellMar>
          <w:top w:w="14" w:type="dxa"/>
          <w:bottom w:w="14" w:type="dxa"/>
        </w:tblCellMar>
        <w:tblLook w:val="06A0" w:firstRow="1" w:lastRow="0" w:firstColumn="1" w:lastColumn="0" w:noHBand="1" w:noVBand="1"/>
      </w:tblPr>
      <w:tblGrid>
        <w:gridCol w:w="2515"/>
        <w:gridCol w:w="1980"/>
        <w:gridCol w:w="1980"/>
        <w:gridCol w:w="1440"/>
        <w:gridCol w:w="1440"/>
        <w:gridCol w:w="1535"/>
      </w:tblGrid>
      <w:tr w:rsidR="00464D3D" w:rsidRPr="009A55D6" w14:paraId="11E843F8" w14:textId="77777777" w:rsidTr="0017144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0070C0"/>
              <w:right w:val="single" w:sz="4" w:space="0" w:color="FFFFFF" w:themeColor="background1"/>
            </w:tcBorders>
            <w:shd w:val="clear" w:color="auto" w:fill="0070C0"/>
          </w:tcPr>
          <w:p w14:paraId="16D370A3" w14:textId="77777777" w:rsidR="00464D3D" w:rsidRPr="00D10169" w:rsidRDefault="00464D3D" w:rsidP="00D5583F">
            <w:pPr>
              <w:widowControl w:val="0"/>
              <w:autoSpaceDE w:val="0"/>
              <w:autoSpaceDN w:val="0"/>
              <w:adjustRightInd w:val="0"/>
              <w:spacing w:before="0" w:after="0" w:line="220" w:lineRule="auto"/>
              <w:ind w:right="72"/>
              <w:jc w:val="center"/>
              <w:rPr>
                <w:rFonts w:ascii="Arial" w:hAnsi="Arial" w:cs="Arial"/>
                <w:b w:val="0"/>
                <w:bCs w:val="0"/>
                <w:spacing w:val="3"/>
                <w:sz w:val="20"/>
                <w:szCs w:val="20"/>
              </w:rPr>
            </w:pPr>
            <w:r w:rsidRPr="00D10169">
              <w:rPr>
                <w:rFonts w:ascii="Arial" w:hAnsi="Arial" w:cs="Arial"/>
                <w:spacing w:val="3"/>
                <w:sz w:val="20"/>
                <w:szCs w:val="20"/>
              </w:rPr>
              <w:t>Role</w:t>
            </w:r>
          </w:p>
        </w:tc>
        <w:tc>
          <w:tcPr>
            <w:tcW w:w="1980" w:type="dxa"/>
            <w:tcBorders>
              <w:left w:val="single" w:sz="4" w:space="0" w:color="FFFFFF" w:themeColor="background1"/>
              <w:bottom w:val="single" w:sz="4" w:space="0" w:color="0070C0"/>
              <w:right w:val="single" w:sz="4" w:space="0" w:color="FFFFFF" w:themeColor="background1"/>
            </w:tcBorders>
            <w:shd w:val="clear" w:color="auto" w:fill="0070C0"/>
          </w:tcPr>
          <w:p w14:paraId="4894EA3E" w14:textId="77777777" w:rsidR="00464D3D" w:rsidRPr="00D10169" w:rsidRDefault="00464D3D" w:rsidP="00D5583F">
            <w:pPr>
              <w:widowControl w:val="0"/>
              <w:autoSpaceDE w:val="0"/>
              <w:autoSpaceDN w:val="0"/>
              <w:adjustRightInd w:val="0"/>
              <w:spacing w:before="0" w:after="0" w:line="22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D10169">
              <w:rPr>
                <w:rFonts w:ascii="Arial" w:hAnsi="Arial" w:cs="Arial"/>
                <w:spacing w:val="3"/>
                <w:sz w:val="20"/>
                <w:szCs w:val="20"/>
              </w:rPr>
              <w:t>Name</w:t>
            </w:r>
          </w:p>
        </w:tc>
        <w:tc>
          <w:tcPr>
            <w:tcW w:w="1980" w:type="dxa"/>
            <w:tcBorders>
              <w:left w:val="single" w:sz="4" w:space="0" w:color="FFFFFF" w:themeColor="background1"/>
              <w:bottom w:val="single" w:sz="4" w:space="0" w:color="0070C0"/>
              <w:right w:val="single" w:sz="4" w:space="0" w:color="FFFFFF" w:themeColor="background1"/>
            </w:tcBorders>
            <w:shd w:val="clear" w:color="auto" w:fill="0070C0"/>
          </w:tcPr>
          <w:p w14:paraId="13EB1BE0" w14:textId="77777777" w:rsidR="00464D3D" w:rsidRPr="00D10169" w:rsidRDefault="00464D3D" w:rsidP="00D5583F">
            <w:pPr>
              <w:widowControl w:val="0"/>
              <w:autoSpaceDE w:val="0"/>
              <w:autoSpaceDN w:val="0"/>
              <w:adjustRightInd w:val="0"/>
              <w:spacing w:before="0" w:after="0" w:line="220" w:lineRule="auto"/>
              <w:ind w:right="1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D10169">
              <w:rPr>
                <w:rFonts w:ascii="Arial" w:hAnsi="Arial" w:cs="Arial"/>
                <w:spacing w:val="3"/>
                <w:sz w:val="20"/>
                <w:szCs w:val="20"/>
              </w:rPr>
              <w:t>Title</w:t>
            </w:r>
          </w:p>
        </w:tc>
        <w:tc>
          <w:tcPr>
            <w:tcW w:w="1440" w:type="dxa"/>
            <w:tcBorders>
              <w:left w:val="single" w:sz="4" w:space="0" w:color="FFFFFF" w:themeColor="background1"/>
              <w:bottom w:val="single" w:sz="4" w:space="0" w:color="0070C0"/>
              <w:right w:val="single" w:sz="4" w:space="0" w:color="FFFFFF" w:themeColor="background1"/>
            </w:tcBorders>
            <w:shd w:val="clear" w:color="auto" w:fill="0070C0"/>
          </w:tcPr>
          <w:p w14:paraId="3D992190" w14:textId="77777777" w:rsidR="00464D3D" w:rsidRPr="00D10169" w:rsidRDefault="00464D3D" w:rsidP="00D5583F">
            <w:pPr>
              <w:widowControl w:val="0"/>
              <w:autoSpaceDE w:val="0"/>
              <w:autoSpaceDN w:val="0"/>
              <w:adjustRightInd w:val="0"/>
              <w:spacing w:before="0" w:after="0" w:line="22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D10169">
              <w:rPr>
                <w:rFonts w:ascii="Arial" w:hAnsi="Arial" w:cs="Arial"/>
                <w:spacing w:val="3"/>
                <w:sz w:val="20"/>
                <w:szCs w:val="20"/>
              </w:rPr>
              <w:t>Phone #</w:t>
            </w:r>
          </w:p>
        </w:tc>
        <w:tc>
          <w:tcPr>
            <w:tcW w:w="1440" w:type="dxa"/>
            <w:tcBorders>
              <w:left w:val="single" w:sz="4" w:space="0" w:color="FFFFFF" w:themeColor="background1"/>
              <w:bottom w:val="single" w:sz="4" w:space="0" w:color="0070C0"/>
              <w:right w:val="single" w:sz="4" w:space="0" w:color="FFFFFF" w:themeColor="background1"/>
            </w:tcBorders>
            <w:shd w:val="clear" w:color="auto" w:fill="0070C0"/>
          </w:tcPr>
          <w:p w14:paraId="36A96C34" w14:textId="77777777" w:rsidR="00464D3D" w:rsidRPr="00D10169" w:rsidRDefault="00464D3D" w:rsidP="00D5583F">
            <w:pPr>
              <w:widowControl w:val="0"/>
              <w:autoSpaceDE w:val="0"/>
              <w:autoSpaceDN w:val="0"/>
              <w:adjustRightInd w:val="0"/>
              <w:spacing w:before="0" w:after="0" w:line="220" w:lineRule="auto"/>
              <w:ind w:right="54"/>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D10169">
              <w:rPr>
                <w:rFonts w:ascii="Arial" w:hAnsi="Arial" w:cs="Arial"/>
                <w:spacing w:val="3"/>
                <w:sz w:val="20"/>
                <w:szCs w:val="20"/>
              </w:rPr>
              <w:t>Alt Phone #</w:t>
            </w:r>
          </w:p>
        </w:tc>
        <w:tc>
          <w:tcPr>
            <w:tcW w:w="1535" w:type="dxa"/>
            <w:tcBorders>
              <w:left w:val="single" w:sz="4" w:space="0" w:color="FFFFFF" w:themeColor="background1"/>
              <w:bottom w:val="single" w:sz="4" w:space="0" w:color="0070C0"/>
            </w:tcBorders>
            <w:shd w:val="clear" w:color="auto" w:fill="0070C0"/>
          </w:tcPr>
          <w:p w14:paraId="1CA8C708" w14:textId="77777777" w:rsidR="00464D3D" w:rsidRPr="00D10169" w:rsidRDefault="00464D3D" w:rsidP="00D5583F">
            <w:pPr>
              <w:widowControl w:val="0"/>
              <w:autoSpaceDE w:val="0"/>
              <w:autoSpaceDN w:val="0"/>
              <w:adjustRightInd w:val="0"/>
              <w:spacing w:before="0" w:after="0" w:line="220" w:lineRule="auto"/>
              <w:ind w:right="72"/>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D10169">
              <w:rPr>
                <w:rFonts w:ascii="Arial" w:hAnsi="Arial" w:cs="Arial"/>
                <w:spacing w:val="3"/>
                <w:sz w:val="20"/>
                <w:szCs w:val="20"/>
              </w:rPr>
              <w:t>E-mail</w:t>
            </w:r>
          </w:p>
        </w:tc>
      </w:tr>
      <w:tr w:rsidR="00464D3D" w:rsidRPr="009A55D6" w14:paraId="3DCD20EB"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4" w:space="0" w:color="0070C0"/>
              <w:left w:val="single" w:sz="4" w:space="0" w:color="0070C0"/>
              <w:bottom w:val="single" w:sz="6" w:space="0" w:color="0070C0"/>
              <w:right w:val="single" w:sz="6" w:space="0" w:color="0070C0"/>
            </w:tcBorders>
            <w:shd w:val="clear" w:color="auto" w:fill="auto"/>
            <w:vAlign w:val="center"/>
          </w:tcPr>
          <w:p w14:paraId="67ED41B4" w14:textId="61DA4772" w:rsidR="00464D3D" w:rsidRPr="00D10169" w:rsidRDefault="00464D3D" w:rsidP="000B3386">
            <w:pPr>
              <w:widowControl w:val="0"/>
              <w:autoSpaceDE w:val="0"/>
              <w:autoSpaceDN w:val="0"/>
              <w:adjustRightInd w:val="0"/>
              <w:spacing w:before="0" w:after="0" w:line="220" w:lineRule="auto"/>
              <w:ind w:right="-18"/>
              <w:rPr>
                <w:rFonts w:ascii="Arial" w:hAnsi="Arial" w:cs="Arial"/>
                <w:bCs w:val="0"/>
                <w:spacing w:val="3"/>
                <w:sz w:val="20"/>
                <w:szCs w:val="20"/>
              </w:rPr>
            </w:pPr>
            <w:r w:rsidRPr="00D10169">
              <w:rPr>
                <w:rFonts w:ascii="Arial" w:hAnsi="Arial" w:cs="Arial"/>
                <w:spacing w:val="3"/>
                <w:sz w:val="20"/>
                <w:szCs w:val="20"/>
              </w:rPr>
              <w:t>Provider of Record</w:t>
            </w:r>
            <w:r w:rsidR="00B3313D" w:rsidRPr="00D10169">
              <w:rPr>
                <w:rFonts w:ascii="Arial" w:hAnsi="Arial" w:cs="Arial"/>
                <w:spacing w:val="3"/>
                <w:sz w:val="20"/>
                <w:szCs w:val="20"/>
              </w:rPr>
              <w:t xml:space="preserve"> *</w:t>
            </w:r>
          </w:p>
        </w:tc>
        <w:tc>
          <w:tcPr>
            <w:tcW w:w="1980" w:type="dxa"/>
            <w:tcBorders>
              <w:top w:val="single" w:sz="4" w:space="0" w:color="0070C0"/>
              <w:left w:val="single" w:sz="6" w:space="0" w:color="0070C0"/>
              <w:bottom w:val="single" w:sz="6" w:space="0" w:color="0070C0"/>
              <w:right w:val="single" w:sz="6" w:space="0" w:color="0070C0"/>
            </w:tcBorders>
            <w:shd w:val="clear" w:color="auto" w:fill="auto"/>
            <w:vAlign w:val="center"/>
          </w:tcPr>
          <w:p w14:paraId="13FE74CE"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4" w:space="0" w:color="0070C0"/>
              <w:left w:val="single" w:sz="6" w:space="0" w:color="0070C0"/>
              <w:bottom w:val="single" w:sz="6" w:space="0" w:color="0070C0"/>
              <w:right w:val="single" w:sz="6" w:space="0" w:color="0070C0"/>
            </w:tcBorders>
            <w:shd w:val="clear" w:color="auto" w:fill="auto"/>
            <w:vAlign w:val="center"/>
          </w:tcPr>
          <w:p w14:paraId="23D3B138"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4" w:space="0" w:color="0070C0"/>
              <w:left w:val="single" w:sz="6" w:space="0" w:color="0070C0"/>
              <w:bottom w:val="single" w:sz="6" w:space="0" w:color="0070C0"/>
              <w:right w:val="single" w:sz="6" w:space="0" w:color="0070C0"/>
            </w:tcBorders>
            <w:shd w:val="clear" w:color="auto" w:fill="auto"/>
            <w:vAlign w:val="center"/>
          </w:tcPr>
          <w:p w14:paraId="0B427588"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4" w:space="0" w:color="0070C0"/>
              <w:left w:val="single" w:sz="6" w:space="0" w:color="0070C0"/>
              <w:bottom w:val="single" w:sz="6" w:space="0" w:color="0070C0"/>
              <w:right w:val="single" w:sz="6" w:space="0" w:color="0070C0"/>
            </w:tcBorders>
            <w:shd w:val="clear" w:color="auto" w:fill="auto"/>
            <w:vAlign w:val="center"/>
          </w:tcPr>
          <w:p w14:paraId="0FA3A120"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4" w:space="0" w:color="0070C0"/>
              <w:left w:val="single" w:sz="6" w:space="0" w:color="0070C0"/>
              <w:bottom w:val="single" w:sz="6" w:space="0" w:color="0070C0"/>
              <w:right w:val="single" w:sz="4" w:space="0" w:color="0070C0"/>
            </w:tcBorders>
            <w:shd w:val="clear" w:color="auto" w:fill="auto"/>
            <w:vAlign w:val="center"/>
          </w:tcPr>
          <w:p w14:paraId="1368FD61"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1CE4C291"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0174B76F" w14:textId="042089D7"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Provider of Record Designee</w:t>
            </w:r>
            <w:r w:rsidR="00B3313D" w:rsidRPr="00D10169">
              <w:rPr>
                <w:rFonts w:ascii="Arial" w:hAnsi="Arial" w:cs="Arial"/>
                <w:spacing w:val="3"/>
                <w:sz w:val="20"/>
                <w:szCs w:val="20"/>
              </w:rPr>
              <w:t xml:space="preserve"> *</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75ADCB8D"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766E333"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3126EE06"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3D86357F"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60BF1064"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636649B6"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79EDB7D9" w14:textId="51E53976"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 xml:space="preserve">Vaccine Coordinator </w:t>
            </w:r>
            <w:r w:rsidR="00F94637" w:rsidRPr="00D10169">
              <w:rPr>
                <w:rFonts w:ascii="Arial" w:hAnsi="Arial" w:cs="Arial"/>
                <w:spacing w:val="3"/>
                <w:sz w:val="20"/>
                <w:szCs w:val="20"/>
              </w:rPr>
              <w:t>*</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FB308CD"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2657BD0"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A4B9E27"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1FEEB81"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7B9D7A35"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0903A836"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6626B656" w14:textId="0FBC2F9D" w:rsidR="00464D3D" w:rsidRPr="00D10169" w:rsidRDefault="00464D3D" w:rsidP="000B3386">
            <w:pPr>
              <w:widowControl w:val="0"/>
              <w:autoSpaceDE w:val="0"/>
              <w:autoSpaceDN w:val="0"/>
              <w:adjustRightInd w:val="0"/>
              <w:spacing w:before="0" w:after="0" w:line="220" w:lineRule="auto"/>
              <w:ind w:right="72"/>
              <w:rPr>
                <w:rFonts w:ascii="Arial" w:hAnsi="Arial" w:cs="Arial"/>
                <w:b w:val="0"/>
                <w:bCs w:val="0"/>
                <w:spacing w:val="3"/>
                <w:sz w:val="20"/>
                <w:szCs w:val="20"/>
              </w:rPr>
            </w:pPr>
            <w:r w:rsidRPr="00D10169">
              <w:rPr>
                <w:rFonts w:ascii="Arial" w:hAnsi="Arial" w:cs="Arial"/>
                <w:spacing w:val="3"/>
                <w:sz w:val="20"/>
                <w:szCs w:val="20"/>
              </w:rPr>
              <w:t>Backup Vaccine Coordinator</w:t>
            </w:r>
            <w:r w:rsidR="00F94637" w:rsidRPr="00D10169">
              <w:rPr>
                <w:rFonts w:ascii="Arial" w:hAnsi="Arial" w:cs="Arial"/>
                <w:spacing w:val="3"/>
                <w:sz w:val="20"/>
                <w:szCs w:val="20"/>
              </w:rPr>
              <w:t xml:space="preserve"> *</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762DFEAB"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D8FE8DF"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74E58B80"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5259B32"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2EBFA402"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9D385A" w:rsidRPr="009A55D6" w14:paraId="2310682E"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7EC12305" w14:textId="21A309A5" w:rsidR="009D385A" w:rsidRPr="00D10169" w:rsidRDefault="009D385A"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 xml:space="preserve">Organization </w:t>
            </w:r>
            <w:r w:rsidR="00F01171" w:rsidRPr="004C7F80">
              <w:rPr>
                <w:rFonts w:ascii="Arial" w:hAnsi="Arial" w:cs="Arial"/>
                <w:spacing w:val="3"/>
                <w:sz w:val="20"/>
                <w:szCs w:val="20"/>
              </w:rPr>
              <w:t xml:space="preserve">Vaccine </w:t>
            </w:r>
            <w:r w:rsidRPr="00D10169">
              <w:rPr>
                <w:rFonts w:ascii="Arial" w:hAnsi="Arial" w:cs="Arial"/>
                <w:spacing w:val="3"/>
                <w:sz w:val="20"/>
                <w:szCs w:val="20"/>
              </w:rPr>
              <w:t>Coordinator</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2697213" w14:textId="77777777" w:rsidR="009D385A" w:rsidRPr="00D10169" w:rsidRDefault="009D385A"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324A151A" w14:textId="77777777" w:rsidR="009D385A" w:rsidRPr="00D10169" w:rsidRDefault="009D385A"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F1843E3" w14:textId="77777777" w:rsidR="009D385A" w:rsidRPr="00D10169" w:rsidRDefault="009D385A"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40F13335" w14:textId="77777777" w:rsidR="009D385A" w:rsidRPr="00D10169" w:rsidRDefault="009D385A"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004646A2" w14:textId="77777777" w:rsidR="009D385A" w:rsidRPr="00D10169" w:rsidRDefault="009D385A"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6950BC23"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6C58DE08" w14:textId="77777777"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Additional Vaccine Coordinator</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84ABE83"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67B66C1"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721D8AC"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4882212A"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433F2A90"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23A655CE"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594E8525" w14:textId="1C343F3A"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Immunization Champion</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3456D501"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23644CF"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76FA6A93"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7FD77E24"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090F1BB3"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30B6B3AE"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3F368705" w14:textId="77777777"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Receives vaccines</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9E693B9"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DBDEFEF"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4AAA617D"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56AE50F"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70E23275"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0A4BB334"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6C17F9BE" w14:textId="77777777"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 xml:space="preserve">Stores vaccines </w:t>
            </w:r>
          </w:p>
          <w:p w14:paraId="6ED4DE90" w14:textId="77777777"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776B33C5"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66ADF756"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3AF6984D"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13D97B1"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52F13359"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58151656"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15268B83" w14:textId="77777777"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Handles shipping incidents</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2C2EE38"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B3994B7"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3B0AF711"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EB515B1"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740DFFA3"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1611E81C"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3C06C054" w14:textId="77777777"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Monitors storage unit temperatures</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6A0D1D3F"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427E5B6"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9A43934"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C3361AD"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2A36DEE6"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9A55D6" w14:paraId="4B2A7430"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480249BF" w14:textId="77777777" w:rsidR="00464D3D" w:rsidRPr="00D10169" w:rsidRDefault="00464D3D" w:rsidP="000B3386">
            <w:pPr>
              <w:widowControl w:val="0"/>
              <w:autoSpaceDE w:val="0"/>
              <w:autoSpaceDN w:val="0"/>
              <w:adjustRightInd w:val="0"/>
              <w:spacing w:before="0" w:after="0" w:line="220" w:lineRule="auto"/>
              <w:ind w:right="72"/>
              <w:rPr>
                <w:rFonts w:ascii="Arial" w:hAnsi="Arial" w:cs="Arial"/>
                <w:bCs w:val="0"/>
                <w:spacing w:val="3"/>
                <w:sz w:val="20"/>
                <w:szCs w:val="20"/>
              </w:rPr>
            </w:pPr>
            <w:r w:rsidRPr="00D10169">
              <w:rPr>
                <w:rFonts w:ascii="Arial" w:hAnsi="Arial" w:cs="Arial"/>
                <w:spacing w:val="3"/>
                <w:sz w:val="20"/>
                <w:szCs w:val="20"/>
              </w:rPr>
              <w:t>Transports vaccines</w:t>
            </w: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AD3FA7B"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p w14:paraId="513D0F35"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E7D4BE2" w14:textId="77777777" w:rsidR="00464D3D" w:rsidRPr="00D10169" w:rsidRDefault="00464D3D" w:rsidP="000B3386">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7D4D899" w14:textId="77777777" w:rsidR="00464D3D" w:rsidRPr="00D10169" w:rsidRDefault="00464D3D" w:rsidP="000B3386">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B862199" w14:textId="77777777" w:rsidR="00464D3D" w:rsidRPr="00D10169" w:rsidRDefault="00464D3D" w:rsidP="000B3386">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535" w:type="dxa"/>
            <w:tcBorders>
              <w:top w:val="single" w:sz="6" w:space="0" w:color="0070C0"/>
              <w:left w:val="single" w:sz="6" w:space="0" w:color="0070C0"/>
              <w:bottom w:val="single" w:sz="6" w:space="0" w:color="0070C0"/>
              <w:right w:val="single" w:sz="4" w:space="0" w:color="0070C0"/>
            </w:tcBorders>
            <w:shd w:val="clear" w:color="auto" w:fill="auto"/>
            <w:vAlign w:val="center"/>
          </w:tcPr>
          <w:p w14:paraId="43C3D761" w14:textId="77777777" w:rsidR="00464D3D" w:rsidRPr="00D10169" w:rsidRDefault="00464D3D" w:rsidP="000B3386">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35FFA23B" w14:textId="33C7AE9B" w:rsidR="00F94637" w:rsidRDefault="00F94637" w:rsidP="00C92135">
      <w:pPr>
        <w:pStyle w:val="BodyText1"/>
        <w:rPr>
          <w:i/>
          <w:iCs/>
          <w:sz w:val="20"/>
          <w:szCs w:val="18"/>
        </w:rPr>
      </w:pPr>
      <w:r w:rsidRPr="00D10169">
        <w:rPr>
          <w:i/>
          <w:iCs/>
          <w:sz w:val="20"/>
          <w:szCs w:val="18"/>
        </w:rPr>
        <w:t>* Required roles</w:t>
      </w:r>
    </w:p>
    <w:p w14:paraId="4B9A83BD" w14:textId="77777777" w:rsidR="00F45D33" w:rsidRPr="00D10169" w:rsidRDefault="00F45D33" w:rsidP="00F45D33"/>
    <w:p w14:paraId="36B82802" w14:textId="1F73EAFE" w:rsidR="00464D3D" w:rsidRPr="00AE59B7" w:rsidRDefault="00AE59B7" w:rsidP="001A053B">
      <w:pPr>
        <w:pStyle w:val="Heading3"/>
      </w:pPr>
      <w:r>
        <w:lastRenderedPageBreak/>
        <w:t>Useful Emergency Numbers</w:t>
      </w:r>
    </w:p>
    <w:tbl>
      <w:tblPr>
        <w:tblStyle w:val="GridTable4-Accent1"/>
        <w:tblW w:w="10790" w:type="dxa"/>
        <w:tblCellMar>
          <w:top w:w="29" w:type="dxa"/>
          <w:bottom w:w="29" w:type="dxa"/>
        </w:tblCellMar>
        <w:tblLook w:val="06A0" w:firstRow="1" w:lastRow="0" w:firstColumn="1" w:lastColumn="0" w:noHBand="1" w:noVBand="1"/>
      </w:tblPr>
      <w:tblGrid>
        <w:gridCol w:w="2335"/>
        <w:gridCol w:w="2160"/>
        <w:gridCol w:w="1667"/>
        <w:gridCol w:w="1316"/>
        <w:gridCol w:w="3312"/>
      </w:tblGrid>
      <w:tr w:rsidR="00E96BAF" w:rsidRPr="00AE59B7" w14:paraId="2B3F8733" w14:textId="77777777" w:rsidTr="00EA526E">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35" w:type="dxa"/>
            <w:tcBorders>
              <w:bottom w:val="single" w:sz="4" w:space="0" w:color="0070C0"/>
              <w:right w:val="single" w:sz="4" w:space="0" w:color="F2F2F2" w:themeColor="background1" w:themeShade="F2"/>
            </w:tcBorders>
            <w:shd w:val="clear" w:color="auto" w:fill="0070C0"/>
          </w:tcPr>
          <w:p w14:paraId="51E3B502" w14:textId="77777777" w:rsidR="00464D3D" w:rsidRPr="00D10169" w:rsidRDefault="00464D3D" w:rsidP="00464D3D">
            <w:pPr>
              <w:spacing w:before="0" w:after="0"/>
              <w:jc w:val="center"/>
              <w:rPr>
                <w:rFonts w:ascii="Arial" w:hAnsi="Arial" w:cs="Arial"/>
                <w:b w:val="0"/>
                <w:sz w:val="20"/>
                <w:szCs w:val="20"/>
              </w:rPr>
            </w:pPr>
            <w:r w:rsidRPr="00D10169">
              <w:rPr>
                <w:rFonts w:ascii="Arial" w:hAnsi="Arial" w:cs="Arial"/>
                <w:sz w:val="20"/>
                <w:szCs w:val="20"/>
              </w:rPr>
              <w:t>Service</w:t>
            </w:r>
          </w:p>
        </w:tc>
        <w:tc>
          <w:tcPr>
            <w:tcW w:w="2160" w:type="dxa"/>
            <w:tcBorders>
              <w:left w:val="single" w:sz="4" w:space="0" w:color="F2F2F2" w:themeColor="background1" w:themeShade="F2"/>
              <w:bottom w:val="single" w:sz="4" w:space="0" w:color="0070C0"/>
              <w:right w:val="single" w:sz="4" w:space="0" w:color="F2F2F2" w:themeColor="background1" w:themeShade="F2"/>
            </w:tcBorders>
            <w:shd w:val="clear" w:color="auto" w:fill="0070C0"/>
          </w:tcPr>
          <w:p w14:paraId="27A3F73A" w14:textId="77777777" w:rsidR="00464D3D" w:rsidRPr="00D10169" w:rsidRDefault="00464D3D" w:rsidP="00464D3D">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10169">
              <w:rPr>
                <w:rFonts w:ascii="Arial" w:hAnsi="Arial" w:cs="Arial"/>
                <w:sz w:val="20"/>
                <w:szCs w:val="20"/>
              </w:rPr>
              <w:t>Name</w:t>
            </w:r>
          </w:p>
        </w:tc>
        <w:tc>
          <w:tcPr>
            <w:tcW w:w="1667" w:type="dxa"/>
            <w:tcBorders>
              <w:left w:val="single" w:sz="4" w:space="0" w:color="F2F2F2" w:themeColor="background1" w:themeShade="F2"/>
              <w:bottom w:val="single" w:sz="4" w:space="0" w:color="0070C0"/>
              <w:right w:val="single" w:sz="4" w:space="0" w:color="F2F2F2" w:themeColor="background1" w:themeShade="F2"/>
            </w:tcBorders>
            <w:shd w:val="clear" w:color="auto" w:fill="0070C0"/>
          </w:tcPr>
          <w:p w14:paraId="58503C51" w14:textId="77777777" w:rsidR="00464D3D" w:rsidRPr="00D10169" w:rsidRDefault="00464D3D" w:rsidP="00464D3D">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10169">
              <w:rPr>
                <w:rFonts w:ascii="Arial" w:hAnsi="Arial" w:cs="Arial"/>
                <w:sz w:val="20"/>
                <w:szCs w:val="20"/>
              </w:rPr>
              <w:t>Phone #</w:t>
            </w:r>
          </w:p>
        </w:tc>
        <w:tc>
          <w:tcPr>
            <w:tcW w:w="1316" w:type="dxa"/>
            <w:tcBorders>
              <w:left w:val="single" w:sz="4" w:space="0" w:color="F2F2F2" w:themeColor="background1" w:themeShade="F2"/>
              <w:bottom w:val="single" w:sz="4" w:space="0" w:color="0070C0"/>
              <w:right w:val="single" w:sz="4" w:space="0" w:color="F2F2F2" w:themeColor="background1" w:themeShade="F2"/>
            </w:tcBorders>
            <w:shd w:val="clear" w:color="auto" w:fill="0070C0"/>
          </w:tcPr>
          <w:p w14:paraId="1926DDDF" w14:textId="77777777" w:rsidR="00464D3D" w:rsidRPr="00D10169" w:rsidRDefault="00464D3D" w:rsidP="00464D3D">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10169">
              <w:rPr>
                <w:rFonts w:ascii="Arial" w:hAnsi="Arial" w:cs="Arial"/>
                <w:sz w:val="20"/>
                <w:szCs w:val="20"/>
              </w:rPr>
              <w:t>Alt Phone #</w:t>
            </w:r>
          </w:p>
        </w:tc>
        <w:tc>
          <w:tcPr>
            <w:tcW w:w="3312" w:type="dxa"/>
            <w:tcBorders>
              <w:left w:val="single" w:sz="4" w:space="0" w:color="F2F2F2" w:themeColor="background1" w:themeShade="F2"/>
              <w:bottom w:val="single" w:sz="4" w:space="0" w:color="0070C0"/>
            </w:tcBorders>
            <w:shd w:val="clear" w:color="auto" w:fill="0070C0"/>
          </w:tcPr>
          <w:p w14:paraId="031A83D0" w14:textId="77777777" w:rsidR="00464D3D" w:rsidRPr="00D10169" w:rsidRDefault="00464D3D" w:rsidP="00464D3D">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10169">
              <w:rPr>
                <w:rFonts w:ascii="Arial" w:hAnsi="Arial" w:cs="Arial"/>
                <w:sz w:val="20"/>
                <w:szCs w:val="20"/>
              </w:rPr>
              <w:t>E-mail</w:t>
            </w:r>
          </w:p>
        </w:tc>
      </w:tr>
      <w:tr w:rsidR="00464D3D" w:rsidRPr="00AE59B7" w14:paraId="4C94B8BF" w14:textId="77777777" w:rsidTr="00EA526E">
        <w:trPr>
          <w:trHeight w:val="389"/>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0070C0"/>
              <w:left w:val="single" w:sz="4" w:space="0" w:color="0070C0"/>
              <w:bottom w:val="single" w:sz="6" w:space="0" w:color="0070C0"/>
              <w:right w:val="single" w:sz="6" w:space="0" w:color="0070C0"/>
            </w:tcBorders>
            <w:shd w:val="clear" w:color="auto" w:fill="auto"/>
            <w:vAlign w:val="center"/>
          </w:tcPr>
          <w:p w14:paraId="3F3271B1" w14:textId="77777777" w:rsidR="00464D3D" w:rsidRPr="00D10169" w:rsidRDefault="00464D3D" w:rsidP="00D46428">
            <w:pPr>
              <w:spacing w:before="0" w:after="0"/>
              <w:rPr>
                <w:rFonts w:ascii="Arial" w:hAnsi="Arial" w:cs="Arial"/>
                <w:sz w:val="20"/>
                <w:szCs w:val="20"/>
              </w:rPr>
            </w:pPr>
            <w:r w:rsidRPr="00D10169">
              <w:rPr>
                <w:rFonts w:ascii="Arial" w:hAnsi="Arial" w:cs="Arial"/>
                <w:sz w:val="20"/>
                <w:szCs w:val="20"/>
              </w:rPr>
              <w:t>CDPH Field Representative</w:t>
            </w:r>
          </w:p>
        </w:tc>
        <w:tc>
          <w:tcPr>
            <w:tcW w:w="2160" w:type="dxa"/>
            <w:tcBorders>
              <w:top w:val="single" w:sz="4" w:space="0" w:color="0070C0"/>
              <w:left w:val="single" w:sz="6" w:space="0" w:color="0070C0"/>
              <w:bottom w:val="single" w:sz="6" w:space="0" w:color="0070C0"/>
              <w:right w:val="single" w:sz="6" w:space="0" w:color="0070C0"/>
            </w:tcBorders>
            <w:shd w:val="clear" w:color="auto" w:fill="auto"/>
            <w:vAlign w:val="center"/>
          </w:tcPr>
          <w:p w14:paraId="0D406CB2"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67" w:type="dxa"/>
            <w:tcBorders>
              <w:top w:val="single" w:sz="4" w:space="0" w:color="0070C0"/>
              <w:left w:val="single" w:sz="6" w:space="0" w:color="0070C0"/>
              <w:bottom w:val="single" w:sz="6" w:space="0" w:color="0070C0"/>
              <w:right w:val="single" w:sz="6" w:space="0" w:color="0070C0"/>
            </w:tcBorders>
            <w:shd w:val="clear" w:color="auto" w:fill="auto"/>
            <w:vAlign w:val="center"/>
          </w:tcPr>
          <w:p w14:paraId="7B969086"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16" w:type="dxa"/>
            <w:tcBorders>
              <w:top w:val="single" w:sz="4" w:space="0" w:color="0070C0"/>
              <w:left w:val="single" w:sz="6" w:space="0" w:color="0070C0"/>
              <w:bottom w:val="single" w:sz="6" w:space="0" w:color="0070C0"/>
              <w:right w:val="single" w:sz="6" w:space="0" w:color="0070C0"/>
            </w:tcBorders>
            <w:shd w:val="clear" w:color="auto" w:fill="auto"/>
            <w:vAlign w:val="center"/>
          </w:tcPr>
          <w:p w14:paraId="5A3356CB"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tcBorders>
              <w:top w:val="single" w:sz="4" w:space="0" w:color="0070C0"/>
              <w:left w:val="single" w:sz="6" w:space="0" w:color="0070C0"/>
              <w:bottom w:val="single" w:sz="6" w:space="0" w:color="0070C0"/>
              <w:right w:val="single" w:sz="4" w:space="0" w:color="0070C0"/>
            </w:tcBorders>
            <w:shd w:val="clear" w:color="auto" w:fill="auto"/>
            <w:vAlign w:val="center"/>
          </w:tcPr>
          <w:p w14:paraId="7E959C28"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AE59B7" w14:paraId="44FCFAA1" w14:textId="77777777" w:rsidTr="00EA526E">
        <w:trPr>
          <w:trHeight w:val="389"/>
        </w:trPr>
        <w:tc>
          <w:tcPr>
            <w:cnfStyle w:val="001000000000" w:firstRow="0" w:lastRow="0" w:firstColumn="1" w:lastColumn="0" w:oddVBand="0" w:evenVBand="0" w:oddHBand="0" w:evenHBand="0" w:firstRowFirstColumn="0" w:firstRowLastColumn="0" w:lastRowFirstColumn="0" w:lastRowLastColumn="0"/>
            <w:tcW w:w="233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008047CA" w14:textId="77777777" w:rsidR="00464D3D" w:rsidRPr="00D10169" w:rsidRDefault="00464D3D" w:rsidP="00D46428">
            <w:pPr>
              <w:spacing w:before="0" w:after="0"/>
              <w:rPr>
                <w:rFonts w:ascii="Arial" w:hAnsi="Arial" w:cs="Arial"/>
                <w:sz w:val="20"/>
                <w:szCs w:val="20"/>
              </w:rPr>
            </w:pPr>
            <w:r w:rsidRPr="00D10169">
              <w:rPr>
                <w:rFonts w:ascii="Arial" w:hAnsi="Arial" w:cs="Arial"/>
                <w:sz w:val="20"/>
                <w:szCs w:val="20"/>
              </w:rPr>
              <w:t>VFC Program</w:t>
            </w:r>
          </w:p>
        </w:tc>
        <w:tc>
          <w:tcPr>
            <w:tcW w:w="216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44EC009"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667" w:type="dxa"/>
            <w:tcBorders>
              <w:top w:val="single" w:sz="6" w:space="0" w:color="0070C0"/>
              <w:left w:val="single" w:sz="6" w:space="0" w:color="0070C0"/>
              <w:bottom w:val="single" w:sz="6" w:space="0" w:color="0070C0"/>
              <w:right w:val="single" w:sz="6" w:space="0" w:color="0070C0"/>
            </w:tcBorders>
            <w:shd w:val="clear" w:color="auto" w:fill="auto"/>
            <w:vAlign w:val="center"/>
          </w:tcPr>
          <w:p w14:paraId="6C2A0730"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0169">
              <w:rPr>
                <w:rFonts w:ascii="Arial" w:hAnsi="Arial" w:cs="Arial"/>
                <w:sz w:val="20"/>
                <w:szCs w:val="20"/>
              </w:rPr>
              <w:t>(877) 243-8832</w:t>
            </w:r>
          </w:p>
        </w:tc>
        <w:tc>
          <w:tcPr>
            <w:tcW w:w="1316"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362B3A7"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tcBorders>
              <w:top w:val="single" w:sz="6" w:space="0" w:color="0070C0"/>
              <w:left w:val="single" w:sz="6" w:space="0" w:color="0070C0"/>
              <w:bottom w:val="single" w:sz="6" w:space="0" w:color="0070C0"/>
              <w:right w:val="single" w:sz="4" w:space="0" w:color="0070C0"/>
            </w:tcBorders>
            <w:shd w:val="clear" w:color="auto" w:fill="auto"/>
            <w:vAlign w:val="center"/>
          </w:tcPr>
          <w:p w14:paraId="1C92C0D9" w14:textId="5FD6253F" w:rsidR="00464D3D" w:rsidRPr="00D10169" w:rsidRDefault="00817A5F"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2" w:history="1">
              <w:r w:rsidRPr="00D10169">
                <w:rPr>
                  <w:rStyle w:val="Hyperlink"/>
                  <w:rFonts w:cs="Arial"/>
                  <w:sz w:val="20"/>
                  <w:szCs w:val="20"/>
                </w:rPr>
                <w:t>MyVFCVaccines@cdph.ca.gov</w:t>
              </w:r>
            </w:hyperlink>
            <w:r w:rsidRPr="00D10169">
              <w:rPr>
                <w:rFonts w:ascii="Arial" w:hAnsi="Arial" w:cs="Arial"/>
                <w:sz w:val="20"/>
                <w:szCs w:val="20"/>
              </w:rPr>
              <w:t xml:space="preserve"> </w:t>
            </w:r>
          </w:p>
        </w:tc>
      </w:tr>
      <w:tr w:rsidR="00464D3D" w:rsidRPr="00AE59B7" w14:paraId="3D1C26A4" w14:textId="77777777" w:rsidTr="00EA526E">
        <w:trPr>
          <w:trHeight w:val="389"/>
        </w:trPr>
        <w:tc>
          <w:tcPr>
            <w:cnfStyle w:val="001000000000" w:firstRow="0" w:lastRow="0" w:firstColumn="1" w:lastColumn="0" w:oddVBand="0" w:evenVBand="0" w:oddHBand="0" w:evenHBand="0" w:firstRowFirstColumn="0" w:firstRowLastColumn="0" w:lastRowFirstColumn="0" w:lastRowLastColumn="0"/>
            <w:tcW w:w="233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3827DC5D" w14:textId="4EE133AC" w:rsidR="00464D3D" w:rsidRPr="00D10169" w:rsidDel="00972DA4" w:rsidRDefault="00464D3D" w:rsidP="00D46428">
            <w:pPr>
              <w:spacing w:before="0" w:after="0"/>
              <w:rPr>
                <w:rFonts w:ascii="Arial" w:hAnsi="Arial" w:cs="Arial"/>
                <w:sz w:val="20"/>
                <w:szCs w:val="20"/>
              </w:rPr>
            </w:pPr>
            <w:r w:rsidRPr="00D10169">
              <w:rPr>
                <w:rFonts w:ascii="Arial" w:hAnsi="Arial" w:cs="Arial"/>
                <w:sz w:val="20"/>
                <w:szCs w:val="20"/>
              </w:rPr>
              <w:t>VFA/</w:t>
            </w:r>
            <w:r w:rsidR="00C84889" w:rsidRPr="00D10169">
              <w:rPr>
                <w:rFonts w:ascii="Arial" w:hAnsi="Arial" w:cs="Arial"/>
                <w:sz w:val="20"/>
                <w:szCs w:val="20"/>
              </w:rPr>
              <w:t xml:space="preserve">LHD </w:t>
            </w:r>
            <w:r w:rsidRPr="00D10169">
              <w:rPr>
                <w:rFonts w:ascii="Arial" w:hAnsi="Arial" w:cs="Arial"/>
                <w:sz w:val="20"/>
                <w:szCs w:val="20"/>
              </w:rPr>
              <w:t>317 Programs</w:t>
            </w:r>
          </w:p>
        </w:tc>
        <w:tc>
          <w:tcPr>
            <w:tcW w:w="216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6C3DA882"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67"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476836F"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0169">
              <w:rPr>
                <w:rFonts w:ascii="Arial" w:hAnsi="Arial" w:cs="Arial"/>
                <w:sz w:val="20"/>
                <w:szCs w:val="20"/>
              </w:rPr>
              <w:t>(833) 502-1245</w:t>
            </w:r>
          </w:p>
        </w:tc>
        <w:tc>
          <w:tcPr>
            <w:tcW w:w="1316"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19CE4B6"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tcBorders>
              <w:top w:val="single" w:sz="6" w:space="0" w:color="0070C0"/>
              <w:left w:val="single" w:sz="6" w:space="0" w:color="0070C0"/>
              <w:bottom w:val="single" w:sz="6" w:space="0" w:color="0070C0"/>
              <w:right w:val="single" w:sz="4" w:space="0" w:color="0070C0"/>
            </w:tcBorders>
            <w:shd w:val="clear" w:color="auto" w:fill="auto"/>
            <w:vAlign w:val="center"/>
          </w:tcPr>
          <w:p w14:paraId="1AFED41D" w14:textId="16C9B9E2" w:rsidR="00464D3D" w:rsidRPr="00D10169" w:rsidRDefault="00817A5F"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3" w:history="1">
              <w:r w:rsidRPr="00D10169">
                <w:rPr>
                  <w:rStyle w:val="Hyperlink"/>
                  <w:rFonts w:cs="Arial"/>
                  <w:sz w:val="20"/>
                  <w:szCs w:val="20"/>
                </w:rPr>
                <w:t>providercallcenter@cdph.ca.gov</w:t>
              </w:r>
            </w:hyperlink>
            <w:r w:rsidRPr="00D10169">
              <w:rPr>
                <w:rFonts w:ascii="Arial" w:hAnsi="Arial" w:cs="Arial"/>
                <w:sz w:val="20"/>
                <w:szCs w:val="20"/>
              </w:rPr>
              <w:t xml:space="preserve"> </w:t>
            </w:r>
          </w:p>
        </w:tc>
      </w:tr>
      <w:tr w:rsidR="00464D3D" w:rsidRPr="00AE59B7" w14:paraId="5BE90763" w14:textId="77777777" w:rsidTr="00EA526E">
        <w:trPr>
          <w:trHeight w:val="389"/>
        </w:trPr>
        <w:tc>
          <w:tcPr>
            <w:cnfStyle w:val="001000000000" w:firstRow="0" w:lastRow="0" w:firstColumn="1" w:lastColumn="0" w:oddVBand="0" w:evenVBand="0" w:oddHBand="0" w:evenHBand="0" w:firstRowFirstColumn="0" w:firstRowLastColumn="0" w:lastRowFirstColumn="0" w:lastRowLastColumn="0"/>
            <w:tcW w:w="233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7C032DB4" w14:textId="77777777" w:rsidR="00464D3D" w:rsidRPr="00D10169" w:rsidRDefault="00464D3D" w:rsidP="00D46428">
            <w:pPr>
              <w:spacing w:before="0" w:after="0"/>
              <w:rPr>
                <w:rFonts w:ascii="Arial" w:hAnsi="Arial" w:cs="Arial"/>
                <w:sz w:val="20"/>
                <w:szCs w:val="20"/>
              </w:rPr>
            </w:pPr>
            <w:r w:rsidRPr="00D10169">
              <w:rPr>
                <w:rFonts w:ascii="Arial" w:hAnsi="Arial" w:cs="Arial"/>
                <w:sz w:val="20"/>
                <w:szCs w:val="20"/>
              </w:rPr>
              <w:t>SGF Program</w:t>
            </w:r>
          </w:p>
        </w:tc>
        <w:tc>
          <w:tcPr>
            <w:tcW w:w="216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0FD4136"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67"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EBB80F8" w14:textId="7234E704"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0169">
              <w:rPr>
                <w:rFonts w:ascii="Arial" w:hAnsi="Arial" w:cs="Arial"/>
                <w:sz w:val="20"/>
                <w:szCs w:val="20"/>
              </w:rPr>
              <w:t>(833) 502-1245</w:t>
            </w:r>
          </w:p>
        </w:tc>
        <w:tc>
          <w:tcPr>
            <w:tcW w:w="1316" w:type="dxa"/>
            <w:tcBorders>
              <w:top w:val="single" w:sz="6" w:space="0" w:color="0070C0"/>
              <w:left w:val="single" w:sz="6" w:space="0" w:color="0070C0"/>
              <w:bottom w:val="single" w:sz="6" w:space="0" w:color="0070C0"/>
              <w:right w:val="single" w:sz="6" w:space="0" w:color="0070C0"/>
            </w:tcBorders>
            <w:shd w:val="clear" w:color="auto" w:fill="auto"/>
            <w:vAlign w:val="center"/>
          </w:tcPr>
          <w:p w14:paraId="6A4F8774"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tcBorders>
              <w:top w:val="single" w:sz="6" w:space="0" w:color="0070C0"/>
              <w:left w:val="single" w:sz="6" w:space="0" w:color="0070C0"/>
              <w:bottom w:val="single" w:sz="6" w:space="0" w:color="0070C0"/>
              <w:right w:val="single" w:sz="4" w:space="0" w:color="0070C0"/>
            </w:tcBorders>
            <w:shd w:val="clear" w:color="auto" w:fill="auto"/>
            <w:vAlign w:val="center"/>
          </w:tcPr>
          <w:p w14:paraId="080C536C" w14:textId="4CE292D7" w:rsidR="00464D3D" w:rsidRPr="00D10169" w:rsidRDefault="00817A5F"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4" w:history="1">
              <w:r w:rsidRPr="00D10169">
                <w:rPr>
                  <w:rStyle w:val="Hyperlink"/>
                  <w:rFonts w:cs="Arial"/>
                  <w:sz w:val="20"/>
                  <w:szCs w:val="20"/>
                </w:rPr>
                <w:t>SGFvaccine@cdph.ca.gov</w:t>
              </w:r>
            </w:hyperlink>
            <w:r w:rsidRPr="00D10169">
              <w:rPr>
                <w:rFonts w:ascii="Arial" w:hAnsi="Arial" w:cs="Arial"/>
                <w:sz w:val="20"/>
                <w:szCs w:val="20"/>
              </w:rPr>
              <w:t xml:space="preserve"> </w:t>
            </w:r>
          </w:p>
        </w:tc>
      </w:tr>
      <w:tr w:rsidR="00464D3D" w:rsidRPr="00AE59B7" w14:paraId="17CA0020" w14:textId="77777777" w:rsidTr="00EA526E">
        <w:trPr>
          <w:trHeight w:val="389"/>
        </w:trPr>
        <w:tc>
          <w:tcPr>
            <w:cnfStyle w:val="001000000000" w:firstRow="0" w:lastRow="0" w:firstColumn="1" w:lastColumn="0" w:oddVBand="0" w:evenVBand="0" w:oddHBand="0" w:evenHBand="0" w:firstRowFirstColumn="0" w:firstRowLastColumn="0" w:lastRowFirstColumn="0" w:lastRowLastColumn="0"/>
            <w:tcW w:w="233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15CD40CD" w14:textId="77777777" w:rsidR="00464D3D" w:rsidRPr="00D10169" w:rsidRDefault="00464D3D" w:rsidP="00D46428">
            <w:pPr>
              <w:spacing w:before="0" w:after="0"/>
              <w:rPr>
                <w:rFonts w:ascii="Arial" w:hAnsi="Arial" w:cs="Arial"/>
                <w:sz w:val="20"/>
                <w:szCs w:val="20"/>
              </w:rPr>
            </w:pPr>
            <w:r w:rsidRPr="00D10169">
              <w:rPr>
                <w:rFonts w:ascii="Arial" w:hAnsi="Arial" w:cs="Arial"/>
                <w:sz w:val="20"/>
                <w:szCs w:val="20"/>
              </w:rPr>
              <w:t>Utility Company</w:t>
            </w:r>
          </w:p>
        </w:tc>
        <w:tc>
          <w:tcPr>
            <w:tcW w:w="216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7E3BB829"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67"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414E5DE"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16" w:type="dxa"/>
            <w:tcBorders>
              <w:top w:val="single" w:sz="6" w:space="0" w:color="0070C0"/>
              <w:left w:val="single" w:sz="6" w:space="0" w:color="0070C0"/>
              <w:bottom w:val="single" w:sz="6" w:space="0" w:color="0070C0"/>
              <w:right w:val="single" w:sz="6" w:space="0" w:color="0070C0"/>
            </w:tcBorders>
            <w:shd w:val="clear" w:color="auto" w:fill="auto"/>
            <w:vAlign w:val="center"/>
          </w:tcPr>
          <w:p w14:paraId="40C361EC"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tcBorders>
              <w:top w:val="single" w:sz="6" w:space="0" w:color="0070C0"/>
              <w:left w:val="single" w:sz="6" w:space="0" w:color="0070C0"/>
              <w:bottom w:val="single" w:sz="6" w:space="0" w:color="0070C0"/>
              <w:right w:val="single" w:sz="4" w:space="0" w:color="0070C0"/>
            </w:tcBorders>
            <w:shd w:val="clear" w:color="auto" w:fill="auto"/>
            <w:vAlign w:val="center"/>
          </w:tcPr>
          <w:p w14:paraId="22906045"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AE59B7" w14:paraId="22AB0C4E" w14:textId="77777777" w:rsidTr="00EA526E">
        <w:trPr>
          <w:trHeight w:val="389"/>
        </w:trPr>
        <w:tc>
          <w:tcPr>
            <w:cnfStyle w:val="001000000000" w:firstRow="0" w:lastRow="0" w:firstColumn="1" w:lastColumn="0" w:oddVBand="0" w:evenVBand="0" w:oddHBand="0" w:evenHBand="0" w:firstRowFirstColumn="0" w:firstRowLastColumn="0" w:lastRowFirstColumn="0" w:lastRowLastColumn="0"/>
            <w:tcW w:w="233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3B7382EC" w14:textId="77777777" w:rsidR="00464D3D" w:rsidRPr="00D10169" w:rsidRDefault="00464D3D" w:rsidP="00D46428">
            <w:pPr>
              <w:spacing w:before="0" w:after="0"/>
              <w:rPr>
                <w:rFonts w:ascii="Arial" w:hAnsi="Arial" w:cs="Arial"/>
                <w:sz w:val="20"/>
                <w:szCs w:val="20"/>
              </w:rPr>
            </w:pPr>
            <w:r w:rsidRPr="00D10169">
              <w:rPr>
                <w:rFonts w:ascii="Arial" w:hAnsi="Arial" w:cs="Arial"/>
                <w:sz w:val="20"/>
                <w:szCs w:val="20"/>
              </w:rPr>
              <w:t>Building Maintenance</w:t>
            </w:r>
          </w:p>
        </w:tc>
        <w:tc>
          <w:tcPr>
            <w:tcW w:w="216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9727385"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67"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6C6A2B7"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16"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D5D0173"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tcBorders>
              <w:top w:val="single" w:sz="6" w:space="0" w:color="0070C0"/>
              <w:left w:val="single" w:sz="6" w:space="0" w:color="0070C0"/>
              <w:bottom w:val="single" w:sz="6" w:space="0" w:color="0070C0"/>
              <w:right w:val="single" w:sz="4" w:space="0" w:color="0070C0"/>
            </w:tcBorders>
            <w:shd w:val="clear" w:color="auto" w:fill="auto"/>
            <w:vAlign w:val="center"/>
          </w:tcPr>
          <w:p w14:paraId="540D70BE"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AE59B7" w14:paraId="2DE4532A" w14:textId="77777777" w:rsidTr="00EA526E">
        <w:trPr>
          <w:trHeight w:val="389"/>
        </w:trPr>
        <w:tc>
          <w:tcPr>
            <w:cnfStyle w:val="001000000000" w:firstRow="0" w:lastRow="0" w:firstColumn="1" w:lastColumn="0" w:oddVBand="0" w:evenVBand="0" w:oddHBand="0" w:evenHBand="0" w:firstRowFirstColumn="0" w:firstRowLastColumn="0" w:lastRowFirstColumn="0" w:lastRowLastColumn="0"/>
            <w:tcW w:w="233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1703D9AA" w14:textId="77777777" w:rsidR="00464D3D" w:rsidRPr="00D10169" w:rsidRDefault="00464D3D" w:rsidP="00D46428">
            <w:pPr>
              <w:spacing w:before="0" w:after="0"/>
              <w:rPr>
                <w:rFonts w:ascii="Arial" w:hAnsi="Arial" w:cs="Arial"/>
                <w:sz w:val="20"/>
                <w:szCs w:val="20"/>
              </w:rPr>
            </w:pPr>
            <w:r w:rsidRPr="00D10169">
              <w:rPr>
                <w:rFonts w:ascii="Arial" w:hAnsi="Arial" w:cs="Arial"/>
                <w:sz w:val="20"/>
                <w:szCs w:val="20"/>
              </w:rPr>
              <w:t>Building Alarm Company</w:t>
            </w:r>
          </w:p>
        </w:tc>
        <w:tc>
          <w:tcPr>
            <w:tcW w:w="216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9C2139F"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67" w:type="dxa"/>
            <w:tcBorders>
              <w:top w:val="single" w:sz="6" w:space="0" w:color="0070C0"/>
              <w:left w:val="single" w:sz="6" w:space="0" w:color="0070C0"/>
              <w:bottom w:val="single" w:sz="6" w:space="0" w:color="0070C0"/>
              <w:right w:val="single" w:sz="6" w:space="0" w:color="0070C0"/>
            </w:tcBorders>
            <w:shd w:val="clear" w:color="auto" w:fill="auto"/>
            <w:vAlign w:val="center"/>
          </w:tcPr>
          <w:p w14:paraId="75776B76"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16"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162909F"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tcBorders>
              <w:top w:val="single" w:sz="6" w:space="0" w:color="0070C0"/>
              <w:left w:val="single" w:sz="6" w:space="0" w:color="0070C0"/>
              <w:bottom w:val="single" w:sz="6" w:space="0" w:color="0070C0"/>
              <w:right w:val="single" w:sz="4" w:space="0" w:color="0070C0"/>
            </w:tcBorders>
            <w:shd w:val="clear" w:color="auto" w:fill="auto"/>
            <w:vAlign w:val="center"/>
          </w:tcPr>
          <w:p w14:paraId="3D52D5E4"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AE59B7" w14:paraId="53AB7C7A" w14:textId="77777777" w:rsidTr="00EA526E">
        <w:trPr>
          <w:trHeight w:val="389"/>
        </w:trPr>
        <w:tc>
          <w:tcPr>
            <w:cnfStyle w:val="001000000000" w:firstRow="0" w:lastRow="0" w:firstColumn="1" w:lastColumn="0" w:oddVBand="0" w:evenVBand="0" w:oddHBand="0" w:evenHBand="0" w:firstRowFirstColumn="0" w:firstRowLastColumn="0" w:lastRowFirstColumn="0" w:lastRowLastColumn="0"/>
            <w:tcW w:w="233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2B572E34" w14:textId="77777777" w:rsidR="00464D3D" w:rsidRPr="00D10169" w:rsidRDefault="00464D3D" w:rsidP="00D46428">
            <w:pPr>
              <w:spacing w:before="0" w:after="0"/>
              <w:rPr>
                <w:rFonts w:ascii="Arial" w:hAnsi="Arial" w:cs="Arial"/>
                <w:sz w:val="20"/>
                <w:szCs w:val="20"/>
              </w:rPr>
            </w:pPr>
            <w:r w:rsidRPr="00D10169">
              <w:rPr>
                <w:rFonts w:ascii="Arial" w:hAnsi="Arial" w:cs="Arial"/>
                <w:sz w:val="20"/>
                <w:szCs w:val="20"/>
              </w:rPr>
              <w:t>Refrigerator/Freezer Alarm Co.</w:t>
            </w:r>
          </w:p>
        </w:tc>
        <w:tc>
          <w:tcPr>
            <w:tcW w:w="216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4A94405B"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67" w:type="dxa"/>
            <w:tcBorders>
              <w:top w:val="single" w:sz="6" w:space="0" w:color="0070C0"/>
              <w:left w:val="single" w:sz="6" w:space="0" w:color="0070C0"/>
              <w:bottom w:val="single" w:sz="6" w:space="0" w:color="0070C0"/>
              <w:right w:val="single" w:sz="6" w:space="0" w:color="0070C0"/>
            </w:tcBorders>
            <w:shd w:val="clear" w:color="auto" w:fill="auto"/>
            <w:vAlign w:val="center"/>
          </w:tcPr>
          <w:p w14:paraId="3475B721"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16"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2FF3F30"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tcBorders>
              <w:top w:val="single" w:sz="6" w:space="0" w:color="0070C0"/>
              <w:left w:val="single" w:sz="6" w:space="0" w:color="0070C0"/>
              <w:bottom w:val="single" w:sz="6" w:space="0" w:color="0070C0"/>
              <w:right w:val="single" w:sz="4" w:space="0" w:color="0070C0"/>
            </w:tcBorders>
            <w:shd w:val="clear" w:color="auto" w:fill="auto"/>
            <w:vAlign w:val="center"/>
          </w:tcPr>
          <w:p w14:paraId="3527D1E1"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AE59B7" w14:paraId="6E55F093" w14:textId="77777777" w:rsidTr="00EA526E">
        <w:trPr>
          <w:trHeight w:val="389"/>
        </w:trPr>
        <w:tc>
          <w:tcPr>
            <w:cnfStyle w:val="001000000000" w:firstRow="0" w:lastRow="0" w:firstColumn="1" w:lastColumn="0" w:oddVBand="0" w:evenVBand="0" w:oddHBand="0" w:evenHBand="0" w:firstRowFirstColumn="0" w:firstRowLastColumn="0" w:lastRowFirstColumn="0" w:lastRowLastColumn="0"/>
            <w:tcW w:w="2335" w:type="dxa"/>
            <w:tcBorders>
              <w:top w:val="single" w:sz="6" w:space="0" w:color="0070C0"/>
              <w:left w:val="single" w:sz="4" w:space="0" w:color="0070C0"/>
              <w:bottom w:val="single" w:sz="4" w:space="0" w:color="0070C0"/>
              <w:right w:val="single" w:sz="6" w:space="0" w:color="0070C0"/>
            </w:tcBorders>
            <w:shd w:val="clear" w:color="auto" w:fill="auto"/>
            <w:vAlign w:val="center"/>
          </w:tcPr>
          <w:p w14:paraId="74D3490E" w14:textId="77777777" w:rsidR="00464D3D" w:rsidRPr="00D10169" w:rsidRDefault="00464D3D" w:rsidP="00D46428">
            <w:pPr>
              <w:spacing w:before="0" w:after="0"/>
              <w:rPr>
                <w:rFonts w:ascii="Arial" w:hAnsi="Arial" w:cs="Arial"/>
                <w:sz w:val="20"/>
                <w:szCs w:val="20"/>
              </w:rPr>
            </w:pPr>
            <w:r w:rsidRPr="00D10169">
              <w:rPr>
                <w:rFonts w:ascii="Arial" w:hAnsi="Arial" w:cs="Arial"/>
                <w:sz w:val="20"/>
                <w:szCs w:val="20"/>
              </w:rPr>
              <w:t>Refrigerator/Freezer Repair</w:t>
            </w:r>
          </w:p>
        </w:tc>
        <w:tc>
          <w:tcPr>
            <w:tcW w:w="2160" w:type="dxa"/>
            <w:tcBorders>
              <w:top w:val="single" w:sz="6" w:space="0" w:color="0070C0"/>
              <w:left w:val="single" w:sz="6" w:space="0" w:color="0070C0"/>
              <w:bottom w:val="single" w:sz="4" w:space="0" w:color="0070C0"/>
              <w:right w:val="single" w:sz="6" w:space="0" w:color="0070C0"/>
            </w:tcBorders>
            <w:shd w:val="clear" w:color="auto" w:fill="auto"/>
            <w:vAlign w:val="center"/>
          </w:tcPr>
          <w:p w14:paraId="68A69E23"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67" w:type="dxa"/>
            <w:tcBorders>
              <w:top w:val="single" w:sz="6" w:space="0" w:color="0070C0"/>
              <w:left w:val="single" w:sz="6" w:space="0" w:color="0070C0"/>
              <w:bottom w:val="single" w:sz="4" w:space="0" w:color="0070C0"/>
              <w:right w:val="single" w:sz="6" w:space="0" w:color="0070C0"/>
            </w:tcBorders>
            <w:shd w:val="clear" w:color="auto" w:fill="auto"/>
            <w:vAlign w:val="center"/>
          </w:tcPr>
          <w:p w14:paraId="5B0D8EE3"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16" w:type="dxa"/>
            <w:tcBorders>
              <w:top w:val="single" w:sz="6" w:space="0" w:color="0070C0"/>
              <w:left w:val="single" w:sz="6" w:space="0" w:color="0070C0"/>
              <w:bottom w:val="single" w:sz="4" w:space="0" w:color="0070C0"/>
              <w:right w:val="single" w:sz="6" w:space="0" w:color="0070C0"/>
            </w:tcBorders>
            <w:shd w:val="clear" w:color="auto" w:fill="auto"/>
            <w:vAlign w:val="center"/>
          </w:tcPr>
          <w:p w14:paraId="322F8311"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312" w:type="dxa"/>
            <w:tcBorders>
              <w:top w:val="single" w:sz="6" w:space="0" w:color="0070C0"/>
              <w:left w:val="single" w:sz="6" w:space="0" w:color="0070C0"/>
              <w:bottom w:val="single" w:sz="4" w:space="0" w:color="0070C0"/>
              <w:right w:val="single" w:sz="4" w:space="0" w:color="0070C0"/>
            </w:tcBorders>
            <w:shd w:val="clear" w:color="auto" w:fill="auto"/>
            <w:vAlign w:val="center"/>
          </w:tcPr>
          <w:p w14:paraId="63C3EC87" w14:textId="77777777" w:rsidR="00464D3D" w:rsidRPr="00D10169" w:rsidRDefault="00464D3D" w:rsidP="00D46428">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3BDADC5" w14:textId="77777777" w:rsidR="005F7199" w:rsidRDefault="005F7199" w:rsidP="00010B90">
      <w:pPr>
        <w:pStyle w:val="Heading2"/>
      </w:pPr>
    </w:p>
    <w:p w14:paraId="22F834A6" w14:textId="77777777" w:rsidR="005F7199" w:rsidRDefault="005F7199">
      <w:pPr>
        <w:spacing w:before="0" w:after="160" w:line="259" w:lineRule="auto"/>
        <w:rPr>
          <w:rFonts w:ascii="Arial" w:eastAsiaTheme="majorEastAsia" w:hAnsi="Arial" w:cstheme="majorBidi"/>
          <w:b/>
          <w:color w:val="0070C0"/>
          <w:sz w:val="32"/>
          <w:szCs w:val="26"/>
        </w:rPr>
      </w:pPr>
      <w:r>
        <w:br w:type="page"/>
      </w:r>
    </w:p>
    <w:p w14:paraId="5ABBEC0D" w14:textId="2EC05135" w:rsidR="00464D3D" w:rsidRPr="00010B90" w:rsidRDefault="00464D3D" w:rsidP="00010B90">
      <w:pPr>
        <w:pStyle w:val="Heading2"/>
      </w:pPr>
      <w:bookmarkStart w:id="1" w:name="Section_2_Equipment_Documentation"/>
      <w:r w:rsidRPr="00010B90">
        <w:lastRenderedPageBreak/>
        <w:t>Section 2: Equipment Documentation</w:t>
      </w:r>
    </w:p>
    <w:bookmarkEnd w:id="1"/>
    <w:p w14:paraId="06DA1BDD" w14:textId="5CD09156" w:rsidR="008502CC" w:rsidRPr="003C56B2" w:rsidRDefault="008502CC" w:rsidP="00494800">
      <w:pPr>
        <w:pStyle w:val="Heading3"/>
      </w:pPr>
      <w:r>
        <w:t xml:space="preserve">Storage Units </w:t>
      </w:r>
    </w:p>
    <w:p w14:paraId="1BF95E19" w14:textId="5FADEB27" w:rsidR="008502CC" w:rsidRDefault="008502CC" w:rsidP="008502CC">
      <w:pPr>
        <w:pStyle w:val="BodyText1"/>
        <w:rPr>
          <w:rFonts w:cs="Myriad Pro"/>
          <w:bCs/>
          <w:color w:val="005DA4"/>
          <w:spacing w:val="3"/>
          <w:sz w:val="4"/>
          <w:szCs w:val="4"/>
        </w:rPr>
      </w:pPr>
      <w:r w:rsidRPr="00FC76AA">
        <w:t xml:space="preserve">Identify all storage units </w:t>
      </w:r>
      <w:r w:rsidR="00CE7BCC">
        <w:t>(</w:t>
      </w:r>
      <w:r w:rsidR="00CE7BCC" w:rsidRPr="00FC76AA">
        <w:t>m</w:t>
      </w:r>
      <w:r w:rsidR="00CE7BCC">
        <w:t>ust m</w:t>
      </w:r>
      <w:r w:rsidR="00CE7BCC" w:rsidRPr="00FC76AA">
        <w:t xml:space="preserve">eet </w:t>
      </w:r>
      <w:hyperlink r:id="rId15" w:history="1">
        <w:r w:rsidR="00CE7BCC" w:rsidRPr="00865A37">
          <w:rPr>
            <w:rStyle w:val="Hyperlink"/>
          </w:rPr>
          <w:t>program requirements</w:t>
        </w:r>
      </w:hyperlink>
      <w:r w:rsidR="00CE7BCC">
        <w:t xml:space="preserve">) </w:t>
      </w:r>
      <w:r w:rsidRPr="00FC76AA">
        <w:t>storing publicly supplied vaccines.</w:t>
      </w:r>
    </w:p>
    <w:p w14:paraId="137AC029" w14:textId="77777777" w:rsidR="008502CC" w:rsidRPr="00215484" w:rsidRDefault="008502CC" w:rsidP="00464D3D">
      <w:pPr>
        <w:widowControl w:val="0"/>
        <w:autoSpaceDE w:val="0"/>
        <w:autoSpaceDN w:val="0"/>
        <w:adjustRightInd w:val="0"/>
        <w:ind w:right="450"/>
        <w:rPr>
          <w:rFonts w:cs="Myriad Pro"/>
          <w:bCs/>
          <w:color w:val="005DA4"/>
          <w:spacing w:val="3"/>
          <w:sz w:val="4"/>
          <w:szCs w:val="4"/>
        </w:rPr>
      </w:pPr>
    </w:p>
    <w:tbl>
      <w:tblPr>
        <w:tblStyle w:val="GridTable4-Accent1"/>
        <w:tblW w:w="10795" w:type="dxa"/>
        <w:tblLayout w:type="fixed"/>
        <w:tblLook w:val="06A0" w:firstRow="1" w:lastRow="0" w:firstColumn="1" w:lastColumn="0" w:noHBand="1" w:noVBand="1"/>
      </w:tblPr>
      <w:tblGrid>
        <w:gridCol w:w="1525"/>
        <w:gridCol w:w="1530"/>
        <w:gridCol w:w="1800"/>
        <w:gridCol w:w="1710"/>
        <w:gridCol w:w="1620"/>
        <w:gridCol w:w="2610"/>
      </w:tblGrid>
      <w:tr w:rsidR="00464D3D" w:rsidRPr="002304F4" w14:paraId="1922CF22" w14:textId="77777777" w:rsidTr="00171440">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25" w:type="dxa"/>
            <w:tcBorders>
              <w:bottom w:val="single" w:sz="4" w:space="0" w:color="0070C0"/>
              <w:right w:val="single" w:sz="4" w:space="0" w:color="FFFFFF" w:themeColor="background1"/>
            </w:tcBorders>
            <w:shd w:val="clear" w:color="auto" w:fill="0070C0"/>
          </w:tcPr>
          <w:p w14:paraId="415DB3AF" w14:textId="77777777" w:rsidR="00464D3D" w:rsidRPr="000F7BA5" w:rsidRDefault="00464D3D" w:rsidP="00D46428">
            <w:pPr>
              <w:widowControl w:val="0"/>
              <w:autoSpaceDE w:val="0"/>
              <w:autoSpaceDN w:val="0"/>
              <w:adjustRightInd w:val="0"/>
              <w:spacing w:before="0" w:after="0"/>
              <w:ind w:right="72"/>
              <w:jc w:val="center"/>
              <w:rPr>
                <w:rFonts w:ascii="Arial" w:hAnsi="Arial" w:cs="Arial"/>
                <w:b w:val="0"/>
                <w:bCs w:val="0"/>
                <w:spacing w:val="3"/>
                <w:sz w:val="20"/>
                <w:szCs w:val="20"/>
              </w:rPr>
            </w:pPr>
            <w:r w:rsidRPr="000F7BA5">
              <w:rPr>
                <w:rFonts w:ascii="Arial" w:hAnsi="Arial" w:cs="Arial"/>
                <w:spacing w:val="3"/>
                <w:sz w:val="20"/>
                <w:szCs w:val="20"/>
              </w:rPr>
              <w:t>Unit Type</w:t>
            </w:r>
          </w:p>
        </w:tc>
        <w:tc>
          <w:tcPr>
            <w:tcW w:w="1530" w:type="dxa"/>
            <w:tcBorders>
              <w:left w:val="single" w:sz="4" w:space="0" w:color="FFFFFF" w:themeColor="background1"/>
              <w:bottom w:val="single" w:sz="4" w:space="0" w:color="0070C0"/>
              <w:right w:val="single" w:sz="4" w:space="0" w:color="FFFFFF" w:themeColor="background1"/>
            </w:tcBorders>
            <w:shd w:val="clear" w:color="auto" w:fill="0070C0"/>
          </w:tcPr>
          <w:p w14:paraId="42C32368" w14:textId="1C8F8054" w:rsidR="00464D3D" w:rsidRPr="000F7BA5" w:rsidRDefault="00464D3D" w:rsidP="00D46428">
            <w:pPr>
              <w:widowControl w:val="0"/>
              <w:autoSpaceDE w:val="0"/>
              <w:autoSpaceDN w:val="0"/>
              <w:adjustRightInd w:val="0"/>
              <w:spacing w:before="0" w:after="0"/>
              <w:ind w:right="-9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0F7BA5">
              <w:rPr>
                <w:rFonts w:ascii="Arial" w:hAnsi="Arial" w:cs="Arial"/>
                <w:spacing w:val="3"/>
                <w:sz w:val="20"/>
                <w:szCs w:val="20"/>
              </w:rPr>
              <w:t>Unit</w:t>
            </w:r>
            <w:r w:rsidR="003D7030" w:rsidRPr="000F7BA5">
              <w:rPr>
                <w:rFonts w:ascii="Arial" w:hAnsi="Arial" w:cs="Arial"/>
                <w:spacing w:val="3"/>
                <w:sz w:val="20"/>
                <w:szCs w:val="20"/>
              </w:rPr>
              <w:t xml:space="preserve"> </w:t>
            </w:r>
            <w:r w:rsidRPr="000F7BA5">
              <w:rPr>
                <w:rFonts w:ascii="Arial" w:hAnsi="Arial" w:cs="Arial"/>
                <w:spacing w:val="3"/>
                <w:sz w:val="20"/>
                <w:szCs w:val="20"/>
              </w:rPr>
              <w:t>/</w:t>
            </w:r>
            <w:r w:rsidR="003D7030" w:rsidRPr="000F7BA5">
              <w:rPr>
                <w:rFonts w:ascii="Arial" w:hAnsi="Arial" w:cs="Arial"/>
                <w:spacing w:val="3"/>
                <w:sz w:val="20"/>
                <w:szCs w:val="20"/>
              </w:rPr>
              <w:t xml:space="preserve"> </w:t>
            </w:r>
            <w:r w:rsidRPr="000F7BA5">
              <w:rPr>
                <w:rFonts w:ascii="Arial" w:hAnsi="Arial" w:cs="Arial"/>
                <w:spacing w:val="3"/>
                <w:sz w:val="20"/>
                <w:szCs w:val="20"/>
              </w:rPr>
              <w:t>Location ID</w:t>
            </w:r>
          </w:p>
        </w:tc>
        <w:tc>
          <w:tcPr>
            <w:tcW w:w="1800" w:type="dxa"/>
            <w:tcBorders>
              <w:left w:val="single" w:sz="4" w:space="0" w:color="FFFFFF" w:themeColor="background1"/>
              <w:bottom w:val="single" w:sz="4" w:space="0" w:color="0070C0"/>
              <w:right w:val="single" w:sz="4" w:space="0" w:color="FFFFFF" w:themeColor="background1"/>
            </w:tcBorders>
            <w:shd w:val="clear" w:color="auto" w:fill="0070C0"/>
          </w:tcPr>
          <w:p w14:paraId="533216A9" w14:textId="77777777" w:rsidR="00464D3D" w:rsidRPr="000F7BA5" w:rsidRDefault="00464D3D" w:rsidP="00D46428">
            <w:pPr>
              <w:widowControl w:val="0"/>
              <w:autoSpaceDE w:val="0"/>
              <w:autoSpaceDN w:val="0"/>
              <w:adjustRightInd w:val="0"/>
              <w:spacing w:before="0" w:after="0"/>
              <w:ind w:right="1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0F7BA5">
              <w:rPr>
                <w:rFonts w:ascii="Arial" w:hAnsi="Arial" w:cs="Arial"/>
                <w:spacing w:val="3"/>
                <w:sz w:val="20"/>
                <w:szCs w:val="20"/>
              </w:rPr>
              <w:t>Brand</w:t>
            </w:r>
          </w:p>
        </w:tc>
        <w:tc>
          <w:tcPr>
            <w:tcW w:w="1710" w:type="dxa"/>
            <w:tcBorders>
              <w:left w:val="single" w:sz="4" w:space="0" w:color="FFFFFF" w:themeColor="background1"/>
              <w:bottom w:val="single" w:sz="4" w:space="0" w:color="0070C0"/>
              <w:right w:val="single" w:sz="4" w:space="0" w:color="FFFFFF" w:themeColor="background1"/>
            </w:tcBorders>
            <w:shd w:val="clear" w:color="auto" w:fill="0070C0"/>
          </w:tcPr>
          <w:p w14:paraId="439C2EFB" w14:textId="77777777" w:rsidR="00464D3D" w:rsidRPr="000F7BA5" w:rsidRDefault="00464D3D" w:rsidP="00D46428">
            <w:pPr>
              <w:widowControl w:val="0"/>
              <w:autoSpaceDE w:val="0"/>
              <w:autoSpaceDN w:val="0"/>
              <w:adjustRightInd w:val="0"/>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0F7BA5">
              <w:rPr>
                <w:rFonts w:ascii="Arial" w:hAnsi="Arial" w:cs="Arial"/>
                <w:spacing w:val="3"/>
                <w:sz w:val="20"/>
                <w:szCs w:val="20"/>
              </w:rPr>
              <w:t>Model</w:t>
            </w:r>
          </w:p>
        </w:tc>
        <w:tc>
          <w:tcPr>
            <w:tcW w:w="1620" w:type="dxa"/>
            <w:tcBorders>
              <w:left w:val="single" w:sz="4" w:space="0" w:color="FFFFFF" w:themeColor="background1"/>
              <w:bottom w:val="single" w:sz="4" w:space="0" w:color="0070C0"/>
              <w:right w:val="single" w:sz="4" w:space="0" w:color="FFFFFF" w:themeColor="background1"/>
            </w:tcBorders>
            <w:shd w:val="clear" w:color="auto" w:fill="0070C0"/>
          </w:tcPr>
          <w:p w14:paraId="59C32800" w14:textId="77777777" w:rsidR="00464D3D" w:rsidRPr="000F7BA5" w:rsidRDefault="00464D3D" w:rsidP="00D46428">
            <w:pPr>
              <w:widowControl w:val="0"/>
              <w:autoSpaceDE w:val="0"/>
              <w:autoSpaceDN w:val="0"/>
              <w:adjustRightInd w:val="0"/>
              <w:spacing w:before="0" w:after="0"/>
              <w:ind w:right="54"/>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0F7BA5">
              <w:rPr>
                <w:rFonts w:ascii="Arial" w:hAnsi="Arial" w:cs="Arial"/>
                <w:spacing w:val="3"/>
                <w:sz w:val="20"/>
                <w:szCs w:val="20"/>
              </w:rPr>
              <w:t>Dates / Types of Service</w:t>
            </w:r>
          </w:p>
        </w:tc>
        <w:tc>
          <w:tcPr>
            <w:tcW w:w="2610" w:type="dxa"/>
            <w:tcBorders>
              <w:left w:val="single" w:sz="4" w:space="0" w:color="FFFFFF" w:themeColor="background1"/>
              <w:bottom w:val="single" w:sz="4" w:space="0" w:color="0070C0"/>
            </w:tcBorders>
            <w:shd w:val="clear" w:color="auto" w:fill="0070C0"/>
          </w:tcPr>
          <w:p w14:paraId="415C9DE9" w14:textId="7338C7C2" w:rsidR="00464D3D" w:rsidRPr="000F7BA5" w:rsidRDefault="00464D3D" w:rsidP="00D46428">
            <w:pPr>
              <w:widowControl w:val="0"/>
              <w:autoSpaceDE w:val="0"/>
              <w:autoSpaceDN w:val="0"/>
              <w:adjustRightInd w:val="0"/>
              <w:spacing w:before="0" w:after="0"/>
              <w:ind w:right="54"/>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0F7BA5">
              <w:rPr>
                <w:rFonts w:ascii="Arial" w:hAnsi="Arial" w:cs="Arial"/>
                <w:spacing w:val="3"/>
                <w:sz w:val="20"/>
                <w:szCs w:val="20"/>
              </w:rPr>
              <w:t>Public Vaccines</w:t>
            </w:r>
            <w:r w:rsidR="00D5583F" w:rsidRPr="000F7BA5">
              <w:rPr>
                <w:rFonts w:ascii="Arial" w:hAnsi="Arial" w:cs="Arial"/>
                <w:b w:val="0"/>
                <w:bCs w:val="0"/>
                <w:spacing w:val="3"/>
                <w:sz w:val="20"/>
                <w:szCs w:val="20"/>
              </w:rPr>
              <w:br/>
            </w:r>
            <w:r w:rsidRPr="00B418F6">
              <w:rPr>
                <w:rFonts w:ascii="Arial" w:hAnsi="Arial" w:cs="Arial"/>
                <w:b w:val="0"/>
                <w:bCs w:val="0"/>
                <w:spacing w:val="3"/>
                <w:sz w:val="20"/>
                <w:szCs w:val="20"/>
              </w:rPr>
              <w:t>(Circle all that apply)</w:t>
            </w:r>
          </w:p>
        </w:tc>
      </w:tr>
      <w:tr w:rsidR="00464D3D" w:rsidRPr="002304F4" w14:paraId="22D392C7"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0070C0"/>
              <w:left w:val="single" w:sz="4" w:space="0" w:color="0070C0"/>
              <w:bottom w:val="single" w:sz="6" w:space="0" w:color="0070C0"/>
              <w:right w:val="single" w:sz="6" w:space="0" w:color="0070C0"/>
            </w:tcBorders>
            <w:shd w:val="clear" w:color="auto" w:fill="auto"/>
            <w:vAlign w:val="center"/>
          </w:tcPr>
          <w:p w14:paraId="67711CDF" w14:textId="77777777" w:rsidR="00464D3D" w:rsidRPr="000F7BA5" w:rsidRDefault="00464D3D" w:rsidP="00D46428">
            <w:pPr>
              <w:widowControl w:val="0"/>
              <w:autoSpaceDE w:val="0"/>
              <w:autoSpaceDN w:val="0"/>
              <w:adjustRightInd w:val="0"/>
              <w:spacing w:before="0" w:after="0"/>
              <w:ind w:right="-14"/>
              <w:rPr>
                <w:rFonts w:ascii="Arial" w:hAnsi="Arial" w:cs="Arial"/>
                <w:b w:val="0"/>
                <w:spacing w:val="3"/>
                <w:sz w:val="20"/>
                <w:szCs w:val="20"/>
              </w:rPr>
            </w:pPr>
            <w:r w:rsidRPr="000F7BA5">
              <w:rPr>
                <w:rFonts w:ascii="Arial" w:hAnsi="Arial" w:cs="Arial"/>
                <w:spacing w:val="3"/>
                <w:sz w:val="20"/>
                <w:szCs w:val="20"/>
              </w:rPr>
              <w:t>Refrigerator</w:t>
            </w:r>
          </w:p>
        </w:tc>
        <w:tc>
          <w:tcPr>
            <w:tcW w:w="1530" w:type="dxa"/>
            <w:tcBorders>
              <w:top w:val="single" w:sz="4" w:space="0" w:color="0070C0"/>
              <w:left w:val="single" w:sz="6" w:space="0" w:color="0070C0"/>
              <w:bottom w:val="single" w:sz="6" w:space="0" w:color="0070C0"/>
              <w:right w:val="single" w:sz="6" w:space="0" w:color="0070C0"/>
            </w:tcBorders>
            <w:shd w:val="clear" w:color="auto" w:fill="auto"/>
            <w:vAlign w:val="center"/>
          </w:tcPr>
          <w:p w14:paraId="796D88D3" w14:textId="77777777" w:rsidR="00464D3D" w:rsidRPr="000F7BA5" w:rsidRDefault="00464D3D" w:rsidP="00D4642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800" w:type="dxa"/>
            <w:tcBorders>
              <w:top w:val="single" w:sz="4" w:space="0" w:color="0070C0"/>
              <w:left w:val="single" w:sz="6" w:space="0" w:color="0070C0"/>
              <w:bottom w:val="single" w:sz="6" w:space="0" w:color="0070C0"/>
              <w:right w:val="single" w:sz="6" w:space="0" w:color="0070C0"/>
            </w:tcBorders>
            <w:shd w:val="clear" w:color="auto" w:fill="auto"/>
            <w:vAlign w:val="center"/>
          </w:tcPr>
          <w:p w14:paraId="7A27037B" w14:textId="77777777" w:rsidR="00464D3D" w:rsidRPr="000F7BA5" w:rsidRDefault="00464D3D" w:rsidP="00D46428">
            <w:pPr>
              <w:widowControl w:val="0"/>
              <w:autoSpaceDE w:val="0"/>
              <w:autoSpaceDN w:val="0"/>
              <w:adjustRightInd w:val="0"/>
              <w:spacing w:before="0" w:after="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710" w:type="dxa"/>
            <w:tcBorders>
              <w:top w:val="single" w:sz="4" w:space="0" w:color="0070C0"/>
              <w:left w:val="single" w:sz="6" w:space="0" w:color="0070C0"/>
              <w:bottom w:val="single" w:sz="6" w:space="0" w:color="0070C0"/>
              <w:right w:val="single" w:sz="6" w:space="0" w:color="0070C0"/>
            </w:tcBorders>
            <w:shd w:val="clear" w:color="auto" w:fill="auto"/>
            <w:vAlign w:val="center"/>
          </w:tcPr>
          <w:p w14:paraId="45BD770D" w14:textId="77777777" w:rsidR="00464D3D" w:rsidRPr="000F7BA5" w:rsidRDefault="00464D3D" w:rsidP="00D4642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620" w:type="dxa"/>
            <w:tcBorders>
              <w:top w:val="single" w:sz="4" w:space="0" w:color="0070C0"/>
              <w:left w:val="single" w:sz="6" w:space="0" w:color="0070C0"/>
              <w:bottom w:val="single" w:sz="6" w:space="0" w:color="0070C0"/>
              <w:right w:val="single" w:sz="6" w:space="0" w:color="0070C0"/>
            </w:tcBorders>
            <w:shd w:val="clear" w:color="auto" w:fill="auto"/>
            <w:vAlign w:val="center"/>
          </w:tcPr>
          <w:p w14:paraId="108D00D2" w14:textId="77777777" w:rsidR="00464D3D" w:rsidRPr="000F7BA5" w:rsidRDefault="00464D3D" w:rsidP="00D4642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2610" w:type="dxa"/>
            <w:tcBorders>
              <w:top w:val="single" w:sz="4" w:space="0" w:color="0070C0"/>
              <w:left w:val="single" w:sz="6" w:space="0" w:color="0070C0"/>
              <w:bottom w:val="single" w:sz="6" w:space="0" w:color="0070C0"/>
              <w:right w:val="single" w:sz="4" w:space="0" w:color="0070C0"/>
            </w:tcBorders>
            <w:shd w:val="clear" w:color="auto" w:fill="auto"/>
            <w:vAlign w:val="center"/>
          </w:tcPr>
          <w:p w14:paraId="0C653CA1" w14:textId="5243968D" w:rsidR="00464D3D" w:rsidRPr="000F7BA5" w:rsidRDefault="00EC2552" w:rsidP="00D46428">
            <w:pPr>
              <w:widowControl w:val="0"/>
              <w:autoSpaceDE w:val="0"/>
              <w:autoSpaceDN w:val="0"/>
              <w:adjustRightInd w:val="0"/>
              <w:spacing w:before="0" w:after="0"/>
              <w:ind w:right="58"/>
              <w:cnfStyle w:val="000000000000" w:firstRow="0" w:lastRow="0" w:firstColumn="0" w:lastColumn="0" w:oddVBand="0" w:evenVBand="0" w:oddHBand="0" w:evenHBand="0" w:firstRowFirstColumn="0" w:firstRowLastColumn="0" w:lastRowFirstColumn="0" w:lastRowLastColumn="0"/>
              <w:rPr>
                <w:rFonts w:ascii="Arial" w:hAnsi="Arial" w:cs="Arial"/>
                <w:b/>
                <w:spacing w:val="3"/>
                <w:sz w:val="20"/>
                <w:szCs w:val="20"/>
                <w:highlight w:val="yellow"/>
              </w:rPr>
            </w:pPr>
            <w:r w:rsidRPr="00135FC3">
              <w:rPr>
                <w:rFonts w:ascii="Arial" w:hAnsi="Arial" w:cs="Arial"/>
                <w:b/>
                <w:spacing w:val="3"/>
                <w:sz w:val="20"/>
                <w:szCs w:val="20"/>
              </w:rPr>
              <w:t xml:space="preserve">VFC VFA LHD </w:t>
            </w:r>
            <w:r w:rsidR="000C5AA8" w:rsidRPr="00135FC3">
              <w:rPr>
                <w:rFonts w:ascii="Arial" w:hAnsi="Arial" w:cs="Arial"/>
                <w:b/>
                <w:spacing w:val="3"/>
                <w:sz w:val="20"/>
                <w:szCs w:val="20"/>
              </w:rPr>
              <w:t>317 SGF</w:t>
            </w:r>
          </w:p>
        </w:tc>
      </w:tr>
      <w:tr w:rsidR="000C5AA8" w:rsidRPr="002304F4" w14:paraId="1231139F"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29B2AF2A" w14:textId="77777777" w:rsidR="000C5AA8" w:rsidRPr="000F7BA5" w:rsidRDefault="000C5AA8" w:rsidP="000C5AA8">
            <w:pPr>
              <w:spacing w:before="0" w:after="0"/>
              <w:rPr>
                <w:rFonts w:ascii="Arial" w:hAnsi="Arial" w:cs="Arial"/>
                <w:b w:val="0"/>
                <w:sz w:val="20"/>
                <w:szCs w:val="20"/>
              </w:rPr>
            </w:pPr>
            <w:r w:rsidRPr="000F7BA5">
              <w:rPr>
                <w:rFonts w:ascii="Arial" w:hAnsi="Arial" w:cs="Arial"/>
                <w:sz w:val="20"/>
                <w:szCs w:val="20"/>
              </w:rPr>
              <w:t>Refrigerator</w:t>
            </w:r>
          </w:p>
        </w:tc>
        <w:tc>
          <w:tcPr>
            <w:tcW w:w="153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46F6B40D"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80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1662FBE" w14:textId="77777777" w:rsidR="000C5AA8" w:rsidRPr="000F7BA5" w:rsidRDefault="000C5AA8" w:rsidP="000C5AA8">
            <w:pPr>
              <w:widowControl w:val="0"/>
              <w:autoSpaceDE w:val="0"/>
              <w:autoSpaceDN w:val="0"/>
              <w:adjustRightInd w:val="0"/>
              <w:spacing w:before="0" w:after="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71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48423768"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62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F547124"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p w14:paraId="558547A5"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2610" w:type="dxa"/>
            <w:tcBorders>
              <w:top w:val="single" w:sz="6" w:space="0" w:color="0070C0"/>
              <w:left w:val="single" w:sz="6" w:space="0" w:color="0070C0"/>
              <w:bottom w:val="single" w:sz="6" w:space="0" w:color="0070C0"/>
              <w:right w:val="single" w:sz="4" w:space="0" w:color="0070C0"/>
            </w:tcBorders>
            <w:shd w:val="clear" w:color="auto" w:fill="auto"/>
          </w:tcPr>
          <w:p w14:paraId="751A6F69" w14:textId="39C3366D"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highlight w:val="yellow"/>
              </w:rPr>
            </w:pPr>
            <w:r w:rsidRPr="00102457">
              <w:rPr>
                <w:rFonts w:ascii="Arial" w:hAnsi="Arial" w:cs="Arial"/>
                <w:b/>
                <w:spacing w:val="3"/>
                <w:sz w:val="20"/>
                <w:szCs w:val="20"/>
              </w:rPr>
              <w:t>VFC VFA LHD 317 SGF</w:t>
            </w:r>
          </w:p>
        </w:tc>
      </w:tr>
      <w:tr w:rsidR="000C5AA8" w:rsidRPr="002304F4" w14:paraId="4D78ADDF"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7FCA73A1" w14:textId="77777777" w:rsidR="000C5AA8" w:rsidRPr="000F7BA5" w:rsidRDefault="000C5AA8" w:rsidP="000C5AA8">
            <w:pPr>
              <w:spacing w:before="0" w:after="0"/>
              <w:rPr>
                <w:rFonts w:ascii="Arial" w:hAnsi="Arial" w:cs="Arial"/>
                <w:b w:val="0"/>
                <w:sz w:val="20"/>
                <w:szCs w:val="20"/>
              </w:rPr>
            </w:pPr>
            <w:r w:rsidRPr="000F7BA5">
              <w:rPr>
                <w:rFonts w:ascii="Arial" w:hAnsi="Arial" w:cs="Arial"/>
                <w:sz w:val="20"/>
                <w:szCs w:val="20"/>
              </w:rPr>
              <w:t>Refrigerator</w:t>
            </w:r>
          </w:p>
        </w:tc>
        <w:tc>
          <w:tcPr>
            <w:tcW w:w="153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4C2E286"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80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378EBE6" w14:textId="77777777" w:rsidR="000C5AA8" w:rsidRPr="000F7BA5" w:rsidRDefault="000C5AA8" w:rsidP="000C5AA8">
            <w:pPr>
              <w:widowControl w:val="0"/>
              <w:autoSpaceDE w:val="0"/>
              <w:autoSpaceDN w:val="0"/>
              <w:adjustRightInd w:val="0"/>
              <w:spacing w:before="0" w:after="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71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0FE9965"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62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624F6C11"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p w14:paraId="1BF1A0BE"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2610" w:type="dxa"/>
            <w:tcBorders>
              <w:top w:val="single" w:sz="6" w:space="0" w:color="0070C0"/>
              <w:left w:val="single" w:sz="6" w:space="0" w:color="0070C0"/>
              <w:bottom w:val="single" w:sz="6" w:space="0" w:color="0070C0"/>
              <w:right w:val="single" w:sz="4" w:space="0" w:color="0070C0"/>
            </w:tcBorders>
            <w:shd w:val="clear" w:color="auto" w:fill="auto"/>
          </w:tcPr>
          <w:p w14:paraId="1FB06753" w14:textId="0ACFAAA4"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highlight w:val="yellow"/>
              </w:rPr>
            </w:pPr>
            <w:r w:rsidRPr="00102457">
              <w:rPr>
                <w:rFonts w:ascii="Arial" w:hAnsi="Arial" w:cs="Arial"/>
                <w:b/>
                <w:spacing w:val="3"/>
                <w:sz w:val="20"/>
                <w:szCs w:val="20"/>
              </w:rPr>
              <w:t>VFC VFA LHD 317 SGF</w:t>
            </w:r>
          </w:p>
        </w:tc>
      </w:tr>
      <w:tr w:rsidR="000C5AA8" w:rsidRPr="002304F4" w14:paraId="61F09DCE"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29B3323C" w14:textId="77777777" w:rsidR="000C5AA8" w:rsidRPr="000F7BA5" w:rsidRDefault="000C5AA8" w:rsidP="000C5AA8">
            <w:pPr>
              <w:spacing w:before="0" w:after="0"/>
              <w:rPr>
                <w:rFonts w:ascii="Arial" w:hAnsi="Arial" w:cs="Arial"/>
                <w:b w:val="0"/>
                <w:sz w:val="20"/>
                <w:szCs w:val="20"/>
              </w:rPr>
            </w:pPr>
            <w:r w:rsidRPr="000F7BA5">
              <w:rPr>
                <w:rFonts w:ascii="Arial" w:hAnsi="Arial" w:cs="Arial"/>
                <w:sz w:val="20"/>
                <w:szCs w:val="20"/>
              </w:rPr>
              <w:t>Refrigerator</w:t>
            </w:r>
          </w:p>
        </w:tc>
        <w:tc>
          <w:tcPr>
            <w:tcW w:w="153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A9AE2B0"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80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2F7714D" w14:textId="77777777" w:rsidR="000C5AA8" w:rsidRPr="000F7BA5" w:rsidRDefault="000C5AA8" w:rsidP="000C5AA8">
            <w:pPr>
              <w:widowControl w:val="0"/>
              <w:autoSpaceDE w:val="0"/>
              <w:autoSpaceDN w:val="0"/>
              <w:adjustRightInd w:val="0"/>
              <w:spacing w:before="0" w:after="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71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69C25802"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62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5FB7380B"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p w14:paraId="12EDDD62"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2610" w:type="dxa"/>
            <w:tcBorders>
              <w:top w:val="single" w:sz="6" w:space="0" w:color="0070C0"/>
              <w:left w:val="single" w:sz="6" w:space="0" w:color="0070C0"/>
              <w:bottom w:val="single" w:sz="6" w:space="0" w:color="0070C0"/>
              <w:right w:val="single" w:sz="4" w:space="0" w:color="0070C0"/>
            </w:tcBorders>
            <w:shd w:val="clear" w:color="auto" w:fill="auto"/>
          </w:tcPr>
          <w:p w14:paraId="4A52B4D8" w14:textId="258F5A4B"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highlight w:val="yellow"/>
              </w:rPr>
            </w:pPr>
            <w:r w:rsidRPr="00102457">
              <w:rPr>
                <w:rFonts w:ascii="Arial" w:hAnsi="Arial" w:cs="Arial"/>
                <w:b/>
                <w:spacing w:val="3"/>
                <w:sz w:val="20"/>
                <w:szCs w:val="20"/>
              </w:rPr>
              <w:t>VFC VFA LHD 317 SGF</w:t>
            </w:r>
          </w:p>
        </w:tc>
      </w:tr>
      <w:tr w:rsidR="000C5AA8" w:rsidRPr="002304F4" w14:paraId="5D6B265D"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66E2D1C8" w14:textId="77777777" w:rsidR="000C5AA8" w:rsidRPr="000F7BA5" w:rsidRDefault="000C5AA8" w:rsidP="000C5AA8">
            <w:pPr>
              <w:widowControl w:val="0"/>
              <w:autoSpaceDE w:val="0"/>
              <w:autoSpaceDN w:val="0"/>
              <w:adjustRightInd w:val="0"/>
              <w:spacing w:before="0" w:after="0"/>
              <w:ind w:right="72"/>
              <w:rPr>
                <w:rFonts w:ascii="Arial" w:hAnsi="Arial" w:cs="Arial"/>
                <w:b w:val="0"/>
                <w:spacing w:val="3"/>
                <w:sz w:val="20"/>
                <w:szCs w:val="20"/>
              </w:rPr>
            </w:pPr>
            <w:r w:rsidRPr="000F7BA5">
              <w:rPr>
                <w:rFonts w:ascii="Arial" w:hAnsi="Arial" w:cs="Arial"/>
                <w:spacing w:val="3"/>
                <w:sz w:val="20"/>
                <w:szCs w:val="20"/>
              </w:rPr>
              <w:t>Freezer</w:t>
            </w:r>
          </w:p>
        </w:tc>
        <w:tc>
          <w:tcPr>
            <w:tcW w:w="153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696DFB7"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80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5114534" w14:textId="77777777" w:rsidR="000C5AA8" w:rsidRPr="000F7BA5" w:rsidRDefault="000C5AA8" w:rsidP="000C5AA8">
            <w:pPr>
              <w:widowControl w:val="0"/>
              <w:autoSpaceDE w:val="0"/>
              <w:autoSpaceDN w:val="0"/>
              <w:adjustRightInd w:val="0"/>
              <w:spacing w:before="0" w:after="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71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2988794"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62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3095E845"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p w14:paraId="01FC7F0E"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2610" w:type="dxa"/>
            <w:tcBorders>
              <w:top w:val="single" w:sz="6" w:space="0" w:color="0070C0"/>
              <w:left w:val="single" w:sz="6" w:space="0" w:color="0070C0"/>
              <w:bottom w:val="single" w:sz="6" w:space="0" w:color="0070C0"/>
              <w:right w:val="single" w:sz="4" w:space="0" w:color="0070C0"/>
            </w:tcBorders>
            <w:shd w:val="clear" w:color="auto" w:fill="auto"/>
          </w:tcPr>
          <w:p w14:paraId="4EA2FA5A" w14:textId="7A605A88"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highlight w:val="yellow"/>
              </w:rPr>
            </w:pPr>
            <w:r w:rsidRPr="00102457">
              <w:rPr>
                <w:rFonts w:ascii="Arial" w:hAnsi="Arial" w:cs="Arial"/>
                <w:b/>
                <w:spacing w:val="3"/>
                <w:sz w:val="20"/>
                <w:szCs w:val="20"/>
              </w:rPr>
              <w:t>VFC VFA LHD 317 SGF</w:t>
            </w:r>
          </w:p>
        </w:tc>
      </w:tr>
      <w:tr w:rsidR="000C5AA8" w:rsidRPr="002304F4" w14:paraId="50F074D2"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72AB9C31" w14:textId="77777777" w:rsidR="000C5AA8" w:rsidRPr="000F7BA5" w:rsidRDefault="000C5AA8" w:rsidP="000C5AA8">
            <w:pPr>
              <w:widowControl w:val="0"/>
              <w:autoSpaceDE w:val="0"/>
              <w:autoSpaceDN w:val="0"/>
              <w:adjustRightInd w:val="0"/>
              <w:spacing w:before="0" w:after="0"/>
              <w:ind w:right="72"/>
              <w:rPr>
                <w:rFonts w:ascii="Arial" w:hAnsi="Arial" w:cs="Arial"/>
                <w:b w:val="0"/>
                <w:spacing w:val="3"/>
                <w:sz w:val="20"/>
                <w:szCs w:val="20"/>
              </w:rPr>
            </w:pPr>
            <w:r w:rsidRPr="000F7BA5">
              <w:rPr>
                <w:rFonts w:ascii="Arial" w:hAnsi="Arial" w:cs="Arial"/>
                <w:spacing w:val="3"/>
                <w:sz w:val="20"/>
                <w:szCs w:val="20"/>
              </w:rPr>
              <w:t>Freezer</w:t>
            </w:r>
          </w:p>
        </w:tc>
        <w:tc>
          <w:tcPr>
            <w:tcW w:w="153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3C93FEE9"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80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4A6F4E8" w14:textId="77777777" w:rsidR="000C5AA8" w:rsidRPr="000F7BA5" w:rsidRDefault="000C5AA8" w:rsidP="000C5AA8">
            <w:pPr>
              <w:widowControl w:val="0"/>
              <w:autoSpaceDE w:val="0"/>
              <w:autoSpaceDN w:val="0"/>
              <w:adjustRightInd w:val="0"/>
              <w:spacing w:before="0" w:after="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71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640E2DF6"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62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F0633BA"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p w14:paraId="7BFB159F"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2610" w:type="dxa"/>
            <w:tcBorders>
              <w:top w:val="single" w:sz="6" w:space="0" w:color="0070C0"/>
              <w:left w:val="single" w:sz="6" w:space="0" w:color="0070C0"/>
              <w:bottom w:val="single" w:sz="6" w:space="0" w:color="0070C0"/>
              <w:right w:val="single" w:sz="4" w:space="0" w:color="0070C0"/>
            </w:tcBorders>
            <w:shd w:val="clear" w:color="auto" w:fill="auto"/>
          </w:tcPr>
          <w:p w14:paraId="6A7977A9" w14:textId="45480182"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highlight w:val="yellow"/>
              </w:rPr>
            </w:pPr>
            <w:r w:rsidRPr="00102457">
              <w:rPr>
                <w:rFonts w:ascii="Arial" w:hAnsi="Arial" w:cs="Arial"/>
                <w:b/>
                <w:spacing w:val="3"/>
                <w:sz w:val="20"/>
                <w:szCs w:val="20"/>
              </w:rPr>
              <w:t>VFC VFA LHD 317 SGF</w:t>
            </w:r>
          </w:p>
        </w:tc>
      </w:tr>
      <w:tr w:rsidR="000C5AA8" w:rsidRPr="002304F4" w14:paraId="2B04A011"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70C0"/>
              <w:left w:val="single" w:sz="4" w:space="0" w:color="0070C0"/>
              <w:bottom w:val="single" w:sz="6" w:space="0" w:color="0070C0"/>
              <w:right w:val="single" w:sz="6" w:space="0" w:color="0070C0"/>
            </w:tcBorders>
            <w:shd w:val="clear" w:color="auto" w:fill="auto"/>
            <w:vAlign w:val="center"/>
          </w:tcPr>
          <w:p w14:paraId="33BE81BE" w14:textId="77777777" w:rsidR="000C5AA8" w:rsidRPr="000F7BA5" w:rsidRDefault="000C5AA8" w:rsidP="000C5AA8">
            <w:pPr>
              <w:widowControl w:val="0"/>
              <w:autoSpaceDE w:val="0"/>
              <w:autoSpaceDN w:val="0"/>
              <w:adjustRightInd w:val="0"/>
              <w:spacing w:before="0" w:after="0"/>
              <w:ind w:right="72"/>
              <w:rPr>
                <w:rFonts w:ascii="Arial" w:hAnsi="Arial" w:cs="Arial"/>
                <w:b w:val="0"/>
                <w:spacing w:val="3"/>
                <w:sz w:val="20"/>
                <w:szCs w:val="20"/>
              </w:rPr>
            </w:pPr>
            <w:r w:rsidRPr="000F7BA5">
              <w:rPr>
                <w:rFonts w:ascii="Arial" w:hAnsi="Arial" w:cs="Arial"/>
                <w:spacing w:val="3"/>
                <w:sz w:val="20"/>
                <w:szCs w:val="20"/>
              </w:rPr>
              <w:t>ULT Freezer</w:t>
            </w:r>
          </w:p>
        </w:tc>
        <w:tc>
          <w:tcPr>
            <w:tcW w:w="153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2E842D9E"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80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1FD6C6D7" w14:textId="77777777" w:rsidR="000C5AA8" w:rsidRPr="000F7BA5" w:rsidRDefault="000C5AA8" w:rsidP="000C5AA8">
            <w:pPr>
              <w:widowControl w:val="0"/>
              <w:autoSpaceDE w:val="0"/>
              <w:autoSpaceDN w:val="0"/>
              <w:adjustRightInd w:val="0"/>
              <w:spacing w:before="0" w:after="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71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0D96E1AD"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620" w:type="dxa"/>
            <w:tcBorders>
              <w:top w:val="single" w:sz="6" w:space="0" w:color="0070C0"/>
              <w:left w:val="single" w:sz="6" w:space="0" w:color="0070C0"/>
              <w:bottom w:val="single" w:sz="6" w:space="0" w:color="0070C0"/>
              <w:right w:val="single" w:sz="6" w:space="0" w:color="0070C0"/>
            </w:tcBorders>
            <w:shd w:val="clear" w:color="auto" w:fill="auto"/>
            <w:vAlign w:val="center"/>
          </w:tcPr>
          <w:p w14:paraId="705C6CD5"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p w14:paraId="24C8100E"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2610" w:type="dxa"/>
            <w:tcBorders>
              <w:top w:val="single" w:sz="6" w:space="0" w:color="0070C0"/>
              <w:left w:val="single" w:sz="6" w:space="0" w:color="0070C0"/>
              <w:bottom w:val="single" w:sz="6" w:space="0" w:color="0070C0"/>
              <w:right w:val="single" w:sz="4" w:space="0" w:color="0070C0"/>
            </w:tcBorders>
            <w:shd w:val="clear" w:color="auto" w:fill="auto"/>
          </w:tcPr>
          <w:p w14:paraId="2A1CB97C" w14:textId="1266C8AF"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highlight w:val="yellow"/>
              </w:rPr>
            </w:pPr>
            <w:r w:rsidRPr="00102457">
              <w:rPr>
                <w:rFonts w:ascii="Arial" w:hAnsi="Arial" w:cs="Arial"/>
                <w:b/>
                <w:spacing w:val="3"/>
                <w:sz w:val="20"/>
                <w:szCs w:val="20"/>
              </w:rPr>
              <w:t>VFC VFA LHD 317 SGF</w:t>
            </w:r>
          </w:p>
        </w:tc>
      </w:tr>
      <w:tr w:rsidR="000C5AA8" w:rsidRPr="002304F4" w14:paraId="045FD2A6" w14:textId="77777777" w:rsidTr="00171440">
        <w:trPr>
          <w:trHeight w:val="504"/>
        </w:trPr>
        <w:tc>
          <w:tcPr>
            <w:cnfStyle w:val="001000000000" w:firstRow="0" w:lastRow="0" w:firstColumn="1" w:lastColumn="0" w:oddVBand="0" w:evenVBand="0" w:oddHBand="0" w:evenHBand="0" w:firstRowFirstColumn="0" w:firstRowLastColumn="0" w:lastRowFirstColumn="0" w:lastRowLastColumn="0"/>
            <w:tcW w:w="1525" w:type="dxa"/>
            <w:tcBorders>
              <w:top w:val="single" w:sz="6" w:space="0" w:color="0070C0"/>
              <w:left w:val="single" w:sz="4" w:space="0" w:color="0070C0"/>
              <w:bottom w:val="single" w:sz="4" w:space="0" w:color="0070C0"/>
              <w:right w:val="single" w:sz="6" w:space="0" w:color="0070C0"/>
            </w:tcBorders>
            <w:shd w:val="clear" w:color="auto" w:fill="auto"/>
            <w:vAlign w:val="center"/>
          </w:tcPr>
          <w:p w14:paraId="6B7D73BB" w14:textId="77777777" w:rsidR="000C5AA8" w:rsidRPr="000F7BA5" w:rsidRDefault="000C5AA8" w:rsidP="000C5AA8">
            <w:pPr>
              <w:widowControl w:val="0"/>
              <w:autoSpaceDE w:val="0"/>
              <w:autoSpaceDN w:val="0"/>
              <w:adjustRightInd w:val="0"/>
              <w:spacing w:before="0" w:after="0"/>
              <w:ind w:right="72"/>
              <w:rPr>
                <w:rFonts w:ascii="Arial" w:hAnsi="Arial" w:cs="Arial"/>
                <w:b w:val="0"/>
                <w:spacing w:val="3"/>
                <w:sz w:val="20"/>
                <w:szCs w:val="20"/>
              </w:rPr>
            </w:pPr>
            <w:r w:rsidRPr="000F7BA5">
              <w:rPr>
                <w:rFonts w:ascii="Arial" w:hAnsi="Arial" w:cs="Arial"/>
                <w:spacing w:val="3"/>
                <w:sz w:val="20"/>
                <w:szCs w:val="20"/>
              </w:rPr>
              <w:t>ULT Freezer</w:t>
            </w:r>
          </w:p>
        </w:tc>
        <w:tc>
          <w:tcPr>
            <w:tcW w:w="1530" w:type="dxa"/>
            <w:tcBorders>
              <w:top w:val="single" w:sz="6" w:space="0" w:color="0070C0"/>
              <w:left w:val="single" w:sz="6" w:space="0" w:color="0070C0"/>
              <w:bottom w:val="single" w:sz="4" w:space="0" w:color="0070C0"/>
              <w:right w:val="single" w:sz="6" w:space="0" w:color="0070C0"/>
            </w:tcBorders>
            <w:shd w:val="clear" w:color="auto" w:fill="auto"/>
            <w:vAlign w:val="center"/>
          </w:tcPr>
          <w:p w14:paraId="46CDB8AE"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800" w:type="dxa"/>
            <w:tcBorders>
              <w:top w:val="single" w:sz="6" w:space="0" w:color="0070C0"/>
              <w:left w:val="single" w:sz="6" w:space="0" w:color="0070C0"/>
              <w:bottom w:val="single" w:sz="4" w:space="0" w:color="0070C0"/>
              <w:right w:val="single" w:sz="6" w:space="0" w:color="0070C0"/>
            </w:tcBorders>
            <w:shd w:val="clear" w:color="auto" w:fill="auto"/>
            <w:vAlign w:val="center"/>
          </w:tcPr>
          <w:p w14:paraId="5D32CCB1" w14:textId="77777777" w:rsidR="000C5AA8" w:rsidRPr="000F7BA5" w:rsidRDefault="000C5AA8" w:rsidP="000C5AA8">
            <w:pPr>
              <w:widowControl w:val="0"/>
              <w:autoSpaceDE w:val="0"/>
              <w:autoSpaceDN w:val="0"/>
              <w:adjustRightInd w:val="0"/>
              <w:spacing w:before="0" w:after="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710" w:type="dxa"/>
            <w:tcBorders>
              <w:top w:val="single" w:sz="6" w:space="0" w:color="0070C0"/>
              <w:left w:val="single" w:sz="6" w:space="0" w:color="0070C0"/>
              <w:bottom w:val="single" w:sz="4" w:space="0" w:color="0070C0"/>
              <w:right w:val="single" w:sz="6" w:space="0" w:color="0070C0"/>
            </w:tcBorders>
            <w:shd w:val="clear" w:color="auto" w:fill="auto"/>
            <w:vAlign w:val="center"/>
          </w:tcPr>
          <w:p w14:paraId="00E38835" w14:textId="77777777" w:rsidR="000C5AA8" w:rsidRPr="000F7BA5" w:rsidRDefault="000C5AA8" w:rsidP="000C5AA8">
            <w:pPr>
              <w:widowControl w:val="0"/>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620" w:type="dxa"/>
            <w:tcBorders>
              <w:top w:val="single" w:sz="6" w:space="0" w:color="0070C0"/>
              <w:left w:val="single" w:sz="6" w:space="0" w:color="0070C0"/>
              <w:bottom w:val="single" w:sz="4" w:space="0" w:color="0070C0"/>
              <w:right w:val="single" w:sz="6" w:space="0" w:color="0070C0"/>
            </w:tcBorders>
            <w:shd w:val="clear" w:color="auto" w:fill="auto"/>
            <w:vAlign w:val="center"/>
          </w:tcPr>
          <w:p w14:paraId="33ED0DEE"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p w14:paraId="283C318A" w14:textId="77777777"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2610" w:type="dxa"/>
            <w:tcBorders>
              <w:top w:val="single" w:sz="6" w:space="0" w:color="0070C0"/>
              <w:left w:val="single" w:sz="6" w:space="0" w:color="0070C0"/>
              <w:bottom w:val="single" w:sz="4" w:space="0" w:color="0070C0"/>
              <w:right w:val="single" w:sz="4" w:space="0" w:color="0070C0"/>
            </w:tcBorders>
            <w:shd w:val="clear" w:color="auto" w:fill="auto"/>
          </w:tcPr>
          <w:p w14:paraId="28454474" w14:textId="4C515EAB" w:rsidR="000C5AA8" w:rsidRPr="000F7BA5" w:rsidRDefault="000C5AA8" w:rsidP="000C5AA8">
            <w:pPr>
              <w:widowControl w:val="0"/>
              <w:autoSpaceDE w:val="0"/>
              <w:autoSpaceDN w:val="0"/>
              <w:adjustRightInd w:val="0"/>
              <w:spacing w:before="0" w:after="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highlight w:val="yellow"/>
              </w:rPr>
            </w:pPr>
            <w:r w:rsidRPr="00102457">
              <w:rPr>
                <w:rFonts w:ascii="Arial" w:hAnsi="Arial" w:cs="Arial"/>
                <w:b/>
                <w:spacing w:val="3"/>
                <w:sz w:val="20"/>
                <w:szCs w:val="20"/>
              </w:rPr>
              <w:t>VFC VFA LHD 317 SGF</w:t>
            </w:r>
          </w:p>
        </w:tc>
      </w:tr>
    </w:tbl>
    <w:p w14:paraId="17153DE6" w14:textId="030A01A1" w:rsidR="00467581" w:rsidRPr="007815E4" w:rsidRDefault="008433B0" w:rsidP="00E566E2">
      <w:pPr>
        <w:pStyle w:val="BodyText1"/>
      </w:pPr>
      <w:r w:rsidRPr="00215484">
        <w:rPr>
          <w:b/>
        </w:rPr>
        <w:t xml:space="preserve">For Manual-Defrost Freezers: </w:t>
      </w:r>
      <w:r w:rsidRPr="00215484">
        <w:t xml:space="preserve">Outline </w:t>
      </w:r>
      <w:r w:rsidR="00604973">
        <w:t xml:space="preserve">or attach </w:t>
      </w:r>
      <w:r w:rsidRPr="00215484">
        <w:t>protocol</w:t>
      </w:r>
      <w:r w:rsidR="009A2B38">
        <w:t>s</w:t>
      </w:r>
      <w:r w:rsidRPr="00215484">
        <w:t xml:space="preserve"> for defrosting freezers—if different from instructions provided under </w:t>
      </w:r>
      <w:r>
        <w:t xml:space="preserve">storage unit </w:t>
      </w:r>
      <w:r w:rsidRPr="00215484">
        <w:t xml:space="preserve">“Routine Maintenance” in the </w:t>
      </w:r>
      <w:r w:rsidRPr="00946BCB">
        <w:t>Provider Operations Manual</w:t>
      </w:r>
      <w:r w:rsidRPr="00215484">
        <w:t xml:space="preserve">. </w:t>
      </w:r>
    </w:p>
    <w:p w14:paraId="238D6C3E" w14:textId="77777777" w:rsidR="00B418F6" w:rsidRDefault="00B418F6" w:rsidP="00E566E2">
      <w:pPr>
        <w:pStyle w:val="BodyText1"/>
        <w:rPr>
          <w:b/>
          <w:bCs/>
        </w:rPr>
      </w:pPr>
    </w:p>
    <w:p w14:paraId="06E6A0A4" w14:textId="77777777" w:rsidR="00C17FA5" w:rsidRDefault="00C17FA5" w:rsidP="00E566E2">
      <w:pPr>
        <w:pStyle w:val="BodyText1"/>
        <w:rPr>
          <w:b/>
          <w:bCs/>
        </w:rPr>
      </w:pPr>
    </w:p>
    <w:p w14:paraId="6BEC77DC" w14:textId="77777777" w:rsidR="00C17FA5" w:rsidRDefault="00C17FA5" w:rsidP="00E566E2">
      <w:pPr>
        <w:pStyle w:val="BodyText1"/>
        <w:rPr>
          <w:b/>
          <w:bCs/>
        </w:rPr>
      </w:pPr>
    </w:p>
    <w:p w14:paraId="647B6294" w14:textId="77777777" w:rsidR="00C17FA5" w:rsidRDefault="00C17FA5" w:rsidP="00E566E2">
      <w:pPr>
        <w:pStyle w:val="BodyText1"/>
        <w:rPr>
          <w:b/>
          <w:bCs/>
        </w:rPr>
      </w:pPr>
    </w:p>
    <w:p w14:paraId="757889AF" w14:textId="77777777" w:rsidR="00467974" w:rsidRDefault="00467974" w:rsidP="00E566E2">
      <w:pPr>
        <w:pStyle w:val="BodyText1"/>
        <w:rPr>
          <w:b/>
          <w:bCs/>
        </w:rPr>
      </w:pPr>
    </w:p>
    <w:p w14:paraId="6F8E4B3C" w14:textId="522BCD87" w:rsidR="00E566E2" w:rsidRPr="00215484" w:rsidRDefault="00E566E2" w:rsidP="00E566E2">
      <w:pPr>
        <w:pStyle w:val="BodyText1"/>
      </w:pPr>
      <w:r w:rsidRPr="00B06483">
        <w:rPr>
          <w:b/>
          <w:bCs/>
        </w:rPr>
        <w:t xml:space="preserve">Identify location of completed </w:t>
      </w:r>
      <w:r w:rsidR="00B90A3D">
        <w:rPr>
          <w:b/>
          <w:bCs/>
        </w:rPr>
        <w:t xml:space="preserve">temperature </w:t>
      </w:r>
      <w:r w:rsidRPr="00B06483">
        <w:rPr>
          <w:b/>
          <w:bCs/>
        </w:rPr>
        <w:t>logs</w:t>
      </w:r>
      <w:r w:rsidR="00B06483" w:rsidRPr="00B06483">
        <w:rPr>
          <w:b/>
          <w:bCs/>
        </w:rPr>
        <w:t>:</w:t>
      </w:r>
      <w:r w:rsidR="00B06483">
        <w:t xml:space="preserve"> ___________________________</w:t>
      </w:r>
    </w:p>
    <w:p w14:paraId="37D3EE38" w14:textId="77777777" w:rsidR="00F200C5" w:rsidRDefault="00F200C5" w:rsidP="001A053B">
      <w:pPr>
        <w:pStyle w:val="Heading3"/>
      </w:pPr>
      <w:r>
        <w:t xml:space="preserve">Storage Unit Maintenance &amp; Repair </w:t>
      </w:r>
    </w:p>
    <w:p w14:paraId="58669EAD" w14:textId="77777777" w:rsidR="00F200C5" w:rsidRPr="00130E17" w:rsidRDefault="00F200C5" w:rsidP="00F200C5">
      <w:pPr>
        <w:pStyle w:val="BodyText1"/>
      </w:pPr>
      <w:r>
        <w:t>Identify company servicing vaccine storage units.</w:t>
      </w:r>
    </w:p>
    <w:tbl>
      <w:tblPr>
        <w:tblStyle w:val="GridTable4-Accent1"/>
        <w:tblW w:w="10895" w:type="dxa"/>
        <w:tblInd w:w="-5" w:type="dxa"/>
        <w:tblLayout w:type="fixed"/>
        <w:tblCellMar>
          <w:top w:w="14" w:type="dxa"/>
          <w:bottom w:w="14" w:type="dxa"/>
        </w:tblCellMar>
        <w:tblLook w:val="06A0" w:firstRow="1" w:lastRow="0" w:firstColumn="1" w:lastColumn="0" w:noHBand="1" w:noVBand="1"/>
      </w:tblPr>
      <w:tblGrid>
        <w:gridCol w:w="2430"/>
        <w:gridCol w:w="8465"/>
      </w:tblGrid>
      <w:tr w:rsidR="00F200C5" w:rsidRPr="009A55D6" w14:paraId="51228E79" w14:textId="77777777" w:rsidTr="00F26DDD">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430" w:type="dxa"/>
            <w:tcBorders>
              <w:bottom w:val="single" w:sz="4" w:space="0" w:color="0070C0"/>
              <w:right w:val="single" w:sz="4" w:space="0" w:color="FFFFFF" w:themeColor="background1"/>
            </w:tcBorders>
            <w:shd w:val="clear" w:color="auto" w:fill="0070C0"/>
            <w:vAlign w:val="center"/>
          </w:tcPr>
          <w:p w14:paraId="73E245DC" w14:textId="77777777" w:rsidR="00F200C5" w:rsidRPr="009A55D6" w:rsidRDefault="00F200C5" w:rsidP="007815E4">
            <w:pPr>
              <w:widowControl w:val="0"/>
              <w:autoSpaceDE w:val="0"/>
              <w:autoSpaceDN w:val="0"/>
              <w:adjustRightInd w:val="0"/>
              <w:spacing w:before="0" w:after="0" w:line="220" w:lineRule="auto"/>
              <w:ind w:right="72"/>
              <w:rPr>
                <w:rFonts w:ascii="Arial" w:hAnsi="Arial" w:cs="Arial"/>
                <w:b w:val="0"/>
                <w:bCs w:val="0"/>
                <w:spacing w:val="3"/>
                <w:sz w:val="20"/>
                <w:szCs w:val="20"/>
              </w:rPr>
            </w:pPr>
            <w:r>
              <w:rPr>
                <w:rFonts w:ascii="Arial" w:hAnsi="Arial" w:cs="Arial"/>
                <w:spacing w:val="3"/>
                <w:sz w:val="20"/>
                <w:szCs w:val="20"/>
              </w:rPr>
              <w:t>Description</w:t>
            </w:r>
          </w:p>
        </w:tc>
        <w:tc>
          <w:tcPr>
            <w:tcW w:w="8465" w:type="dxa"/>
            <w:tcBorders>
              <w:left w:val="single" w:sz="4" w:space="0" w:color="FFFFFF" w:themeColor="background1"/>
              <w:bottom w:val="single" w:sz="4" w:space="0" w:color="0070C0"/>
              <w:right w:val="single" w:sz="4" w:space="0" w:color="FFFFFF" w:themeColor="background1"/>
            </w:tcBorders>
            <w:shd w:val="clear" w:color="auto" w:fill="0070C0"/>
            <w:vAlign w:val="center"/>
          </w:tcPr>
          <w:p w14:paraId="4A9F0228" w14:textId="77777777" w:rsidR="00F200C5" w:rsidRPr="009A55D6" w:rsidRDefault="00F200C5" w:rsidP="007815E4">
            <w:pPr>
              <w:widowControl w:val="0"/>
              <w:autoSpaceDE w:val="0"/>
              <w:autoSpaceDN w:val="0"/>
              <w:adjustRightInd w:val="0"/>
              <w:spacing w:before="0" w:after="0" w:line="22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Pr>
                <w:rFonts w:ascii="Arial" w:hAnsi="Arial" w:cs="Arial"/>
                <w:spacing w:val="3"/>
                <w:sz w:val="20"/>
                <w:szCs w:val="20"/>
              </w:rPr>
              <w:t>Contact Info</w:t>
            </w:r>
          </w:p>
        </w:tc>
      </w:tr>
      <w:tr w:rsidR="00F200C5" w:rsidRPr="009A55D6" w14:paraId="5B0104E9" w14:textId="77777777" w:rsidTr="00F26DDD">
        <w:trPr>
          <w:trHeight w:val="399"/>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0070C0"/>
              <w:left w:val="single" w:sz="4" w:space="0" w:color="0070C0"/>
              <w:bottom w:val="single" w:sz="6" w:space="0" w:color="0070C0"/>
              <w:right w:val="single" w:sz="6" w:space="0" w:color="0070C0"/>
            </w:tcBorders>
            <w:shd w:val="clear" w:color="auto" w:fill="auto"/>
            <w:vAlign w:val="center"/>
          </w:tcPr>
          <w:p w14:paraId="35C09EE9" w14:textId="65620BDD" w:rsidR="00F200C5" w:rsidRPr="009A55D6" w:rsidRDefault="00F200C5" w:rsidP="007815E4">
            <w:pPr>
              <w:widowControl w:val="0"/>
              <w:autoSpaceDE w:val="0"/>
              <w:autoSpaceDN w:val="0"/>
              <w:adjustRightInd w:val="0"/>
              <w:spacing w:before="0" w:after="0" w:line="220" w:lineRule="auto"/>
              <w:ind w:right="-18"/>
              <w:rPr>
                <w:rFonts w:ascii="Arial" w:hAnsi="Arial" w:cs="Arial"/>
                <w:bCs w:val="0"/>
                <w:spacing w:val="3"/>
                <w:sz w:val="20"/>
                <w:szCs w:val="20"/>
              </w:rPr>
            </w:pPr>
            <w:r>
              <w:rPr>
                <w:rFonts w:ascii="Arial" w:hAnsi="Arial" w:cs="Arial"/>
                <w:spacing w:val="3"/>
                <w:sz w:val="20"/>
                <w:szCs w:val="20"/>
              </w:rPr>
              <w:t>Name</w:t>
            </w:r>
          </w:p>
        </w:tc>
        <w:tc>
          <w:tcPr>
            <w:tcW w:w="8465" w:type="dxa"/>
            <w:tcBorders>
              <w:top w:val="single" w:sz="4" w:space="0" w:color="0070C0"/>
              <w:left w:val="single" w:sz="6" w:space="0" w:color="0070C0"/>
              <w:bottom w:val="single" w:sz="6" w:space="0" w:color="0070C0"/>
              <w:right w:val="single" w:sz="4" w:space="0" w:color="0070C0"/>
            </w:tcBorders>
            <w:shd w:val="clear" w:color="auto" w:fill="auto"/>
            <w:vAlign w:val="center"/>
          </w:tcPr>
          <w:p w14:paraId="399D1A26" w14:textId="77777777" w:rsidR="00F200C5" w:rsidRPr="009A55D6" w:rsidRDefault="00F200C5" w:rsidP="007815E4">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F200C5" w:rsidRPr="009A55D6" w14:paraId="6E447B7D" w14:textId="77777777" w:rsidTr="00F26DDD">
        <w:trPr>
          <w:trHeight w:val="570"/>
        </w:trPr>
        <w:tc>
          <w:tcPr>
            <w:cnfStyle w:val="001000000000" w:firstRow="0" w:lastRow="0" w:firstColumn="1" w:lastColumn="0" w:oddVBand="0" w:evenVBand="0" w:oddHBand="0" w:evenHBand="0" w:firstRowFirstColumn="0" w:firstRowLastColumn="0" w:lastRowFirstColumn="0" w:lastRowLastColumn="0"/>
            <w:tcW w:w="2430" w:type="dxa"/>
            <w:tcBorders>
              <w:top w:val="single" w:sz="6" w:space="0" w:color="0070C0"/>
              <w:left w:val="single" w:sz="4" w:space="0" w:color="0070C0"/>
              <w:bottom w:val="single" w:sz="4" w:space="0" w:color="0070C0"/>
              <w:right w:val="single" w:sz="6" w:space="0" w:color="0070C0"/>
            </w:tcBorders>
            <w:shd w:val="clear" w:color="auto" w:fill="auto"/>
            <w:vAlign w:val="center"/>
          </w:tcPr>
          <w:p w14:paraId="51264811" w14:textId="77777777" w:rsidR="00F200C5" w:rsidRDefault="00F200C5" w:rsidP="007815E4">
            <w:pPr>
              <w:widowControl w:val="0"/>
              <w:autoSpaceDE w:val="0"/>
              <w:autoSpaceDN w:val="0"/>
              <w:adjustRightInd w:val="0"/>
              <w:spacing w:before="0" w:after="0" w:line="220" w:lineRule="auto"/>
              <w:ind w:right="-18"/>
              <w:rPr>
                <w:rFonts w:ascii="Arial" w:hAnsi="Arial" w:cs="Arial"/>
                <w:spacing w:val="3"/>
                <w:sz w:val="20"/>
                <w:szCs w:val="20"/>
              </w:rPr>
            </w:pPr>
            <w:r>
              <w:rPr>
                <w:rFonts w:ascii="Arial" w:hAnsi="Arial" w:cs="Arial"/>
                <w:spacing w:val="3"/>
                <w:sz w:val="20"/>
                <w:szCs w:val="20"/>
              </w:rPr>
              <w:t>Phone</w:t>
            </w:r>
          </w:p>
        </w:tc>
        <w:tc>
          <w:tcPr>
            <w:tcW w:w="8465" w:type="dxa"/>
            <w:tcBorders>
              <w:top w:val="single" w:sz="6" w:space="0" w:color="0070C0"/>
              <w:left w:val="single" w:sz="6" w:space="0" w:color="0070C0"/>
              <w:bottom w:val="single" w:sz="4" w:space="0" w:color="0070C0"/>
              <w:right w:val="single" w:sz="4" w:space="0" w:color="0070C0"/>
            </w:tcBorders>
            <w:shd w:val="clear" w:color="auto" w:fill="auto"/>
            <w:vAlign w:val="center"/>
          </w:tcPr>
          <w:p w14:paraId="44A7A3D2" w14:textId="77777777" w:rsidR="00F200C5" w:rsidRPr="009A55D6" w:rsidRDefault="00F200C5" w:rsidP="007815E4">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54426032" w14:textId="77777777" w:rsidR="00F200C5" w:rsidRDefault="00F200C5" w:rsidP="00F200C5">
      <w:pPr>
        <w:widowControl w:val="0"/>
        <w:autoSpaceDE w:val="0"/>
        <w:autoSpaceDN w:val="0"/>
        <w:adjustRightInd w:val="0"/>
        <w:ind w:right="450"/>
        <w:rPr>
          <w:rFonts w:cs="Myriad Pro"/>
          <w:bCs/>
          <w:color w:val="005DA4"/>
          <w:spacing w:val="3"/>
          <w:sz w:val="4"/>
          <w:szCs w:val="4"/>
        </w:rPr>
      </w:pPr>
    </w:p>
    <w:p w14:paraId="3CF53BB9" w14:textId="27088857" w:rsidR="00875EAA" w:rsidRPr="00875EAA" w:rsidRDefault="00FD6AD4" w:rsidP="00FD6AD4">
      <w:pPr>
        <w:pStyle w:val="Heading3"/>
      </w:pPr>
      <w:r>
        <w:lastRenderedPageBreak/>
        <w:t>Digital Data Loggers</w:t>
      </w:r>
    </w:p>
    <w:p w14:paraId="7BC4501C" w14:textId="77777777" w:rsidR="000F06D5" w:rsidRPr="002A17C1" w:rsidRDefault="000F06D5" w:rsidP="000F06D5">
      <w:pPr>
        <w:pStyle w:val="BodyText1"/>
      </w:pPr>
      <w:r w:rsidRPr="00FC76AA">
        <w:t xml:space="preserve">Ensure data loggers meet </w:t>
      </w:r>
      <w:hyperlink r:id="rId16" w:history="1">
        <w:r w:rsidRPr="00E03E45">
          <w:rPr>
            <w:rStyle w:val="Hyperlink"/>
          </w:rPr>
          <w:t>program requirements</w:t>
        </w:r>
      </w:hyperlink>
      <w:r w:rsidRPr="00FC76AA">
        <w:t xml:space="preserve">. </w:t>
      </w:r>
    </w:p>
    <w:tbl>
      <w:tblPr>
        <w:tblStyle w:val="GridTable4-Accent1"/>
        <w:tblW w:w="10885" w:type="dxa"/>
        <w:tblLayout w:type="fixed"/>
        <w:tblLook w:val="06A0" w:firstRow="1" w:lastRow="0" w:firstColumn="1" w:lastColumn="0" w:noHBand="1" w:noVBand="1"/>
      </w:tblPr>
      <w:tblGrid>
        <w:gridCol w:w="1795"/>
        <w:gridCol w:w="1980"/>
        <w:gridCol w:w="1170"/>
        <w:gridCol w:w="1170"/>
        <w:gridCol w:w="1350"/>
        <w:gridCol w:w="1445"/>
        <w:gridCol w:w="985"/>
        <w:gridCol w:w="990"/>
      </w:tblGrid>
      <w:tr w:rsidR="002855E5" w:rsidRPr="00CE7E2A" w14:paraId="4CCACEA8" w14:textId="77777777" w:rsidTr="00F26DDD">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795" w:type="dxa"/>
            <w:tcBorders>
              <w:bottom w:val="single" w:sz="4" w:space="0" w:color="0070C0"/>
              <w:right w:val="single" w:sz="4" w:space="0" w:color="FFFFFF" w:themeColor="background1"/>
            </w:tcBorders>
            <w:shd w:val="clear" w:color="auto" w:fill="0070C0"/>
          </w:tcPr>
          <w:p w14:paraId="3E4E22C7" w14:textId="77777777" w:rsidR="00464D3D" w:rsidRPr="00F83237" w:rsidRDefault="00464D3D" w:rsidP="004B4E7F">
            <w:pPr>
              <w:widowControl w:val="0"/>
              <w:autoSpaceDE w:val="0"/>
              <w:autoSpaceDN w:val="0"/>
              <w:adjustRightInd w:val="0"/>
              <w:ind w:right="72"/>
              <w:jc w:val="center"/>
              <w:rPr>
                <w:rFonts w:ascii="Arial" w:hAnsi="Arial" w:cs="Arial"/>
                <w:b w:val="0"/>
                <w:bCs w:val="0"/>
                <w:spacing w:val="3"/>
                <w:sz w:val="20"/>
                <w:szCs w:val="20"/>
              </w:rPr>
            </w:pPr>
            <w:r w:rsidRPr="00F83237">
              <w:rPr>
                <w:rFonts w:ascii="Arial" w:hAnsi="Arial" w:cs="Arial"/>
                <w:spacing w:val="3"/>
                <w:sz w:val="20"/>
                <w:szCs w:val="20"/>
              </w:rPr>
              <w:t xml:space="preserve">Data Logger or </w:t>
            </w:r>
            <w:r w:rsidRPr="00F83237">
              <w:rPr>
                <w:rFonts w:ascii="Arial" w:hAnsi="Arial" w:cs="Arial"/>
                <w:spacing w:val="3"/>
                <w:sz w:val="20"/>
                <w:szCs w:val="20"/>
              </w:rPr>
              <w:br/>
              <w:t>Swappable Probe</w:t>
            </w:r>
            <w:r w:rsidRPr="00F83237">
              <w:rPr>
                <w:rFonts w:ascii="Arial" w:hAnsi="Arial" w:cs="Arial"/>
                <w:spacing w:val="3"/>
                <w:sz w:val="20"/>
                <w:szCs w:val="20"/>
              </w:rPr>
              <w:br/>
              <w:t>Model/Serial Number</w:t>
            </w:r>
          </w:p>
        </w:tc>
        <w:tc>
          <w:tcPr>
            <w:tcW w:w="1980" w:type="dxa"/>
            <w:tcBorders>
              <w:left w:val="single" w:sz="4" w:space="0" w:color="FFFFFF" w:themeColor="background1"/>
              <w:bottom w:val="single" w:sz="4" w:space="0" w:color="0070C0"/>
              <w:right w:val="single" w:sz="4" w:space="0" w:color="FFFFFF" w:themeColor="background1"/>
            </w:tcBorders>
            <w:shd w:val="clear" w:color="auto" w:fill="0070C0"/>
          </w:tcPr>
          <w:p w14:paraId="56990B87" w14:textId="668706CD" w:rsidR="00464D3D" w:rsidRPr="00F83237" w:rsidRDefault="00464D3D" w:rsidP="004B4E7F">
            <w:pPr>
              <w:widowControl w:val="0"/>
              <w:autoSpaceDE w:val="0"/>
              <w:autoSpaceDN w:val="0"/>
              <w:adjustRightInd w:val="0"/>
              <w:ind w:right="-9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F83237">
              <w:rPr>
                <w:rFonts w:ascii="Arial" w:hAnsi="Arial" w:cs="Arial"/>
                <w:spacing w:val="3"/>
                <w:sz w:val="20"/>
                <w:szCs w:val="20"/>
              </w:rPr>
              <w:t>Storage Unit</w:t>
            </w:r>
            <w:r w:rsidR="00994D91" w:rsidRPr="00F83237">
              <w:rPr>
                <w:rFonts w:ascii="Arial" w:hAnsi="Arial" w:cs="Arial"/>
                <w:spacing w:val="3"/>
                <w:sz w:val="20"/>
                <w:szCs w:val="20"/>
              </w:rPr>
              <w:t xml:space="preserve"> </w:t>
            </w:r>
            <w:r w:rsidRPr="00F83237">
              <w:rPr>
                <w:rFonts w:ascii="Arial" w:hAnsi="Arial" w:cs="Arial"/>
                <w:spacing w:val="3"/>
                <w:sz w:val="20"/>
                <w:szCs w:val="20"/>
              </w:rPr>
              <w:t>/ Location ID</w:t>
            </w:r>
          </w:p>
        </w:tc>
        <w:tc>
          <w:tcPr>
            <w:tcW w:w="1170" w:type="dxa"/>
            <w:tcBorders>
              <w:left w:val="single" w:sz="4" w:space="0" w:color="FFFFFF" w:themeColor="background1"/>
              <w:bottom w:val="single" w:sz="4" w:space="0" w:color="0070C0"/>
              <w:right w:val="single" w:sz="4" w:space="0" w:color="FFFFFF" w:themeColor="background1"/>
            </w:tcBorders>
            <w:shd w:val="clear" w:color="auto" w:fill="0070C0"/>
          </w:tcPr>
          <w:p w14:paraId="485C0EB6" w14:textId="77777777" w:rsidR="00464D3D" w:rsidRPr="00F83237" w:rsidRDefault="00464D3D" w:rsidP="004B4E7F">
            <w:pPr>
              <w:widowControl w:val="0"/>
              <w:autoSpaceDE w:val="0"/>
              <w:autoSpaceDN w:val="0"/>
              <w:adjustRightInd w:val="0"/>
              <w:ind w:right="-9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F83237">
              <w:rPr>
                <w:rFonts w:ascii="Arial" w:hAnsi="Arial" w:cs="Arial"/>
                <w:spacing w:val="3"/>
                <w:sz w:val="20"/>
                <w:szCs w:val="20"/>
              </w:rPr>
              <w:t>Primary?</w:t>
            </w:r>
          </w:p>
        </w:tc>
        <w:tc>
          <w:tcPr>
            <w:tcW w:w="1170" w:type="dxa"/>
            <w:tcBorders>
              <w:left w:val="single" w:sz="4" w:space="0" w:color="FFFFFF" w:themeColor="background1"/>
              <w:bottom w:val="single" w:sz="4" w:space="0" w:color="0070C0"/>
              <w:right w:val="single" w:sz="4" w:space="0" w:color="FFFFFF" w:themeColor="background1"/>
            </w:tcBorders>
            <w:shd w:val="clear" w:color="auto" w:fill="0070C0"/>
          </w:tcPr>
          <w:p w14:paraId="0EAD3FB3" w14:textId="77777777" w:rsidR="00464D3D" w:rsidRPr="00F83237" w:rsidRDefault="00464D3D" w:rsidP="004B4E7F">
            <w:pPr>
              <w:widowControl w:val="0"/>
              <w:autoSpaceDE w:val="0"/>
              <w:autoSpaceDN w:val="0"/>
              <w:adjustRightInd w:val="0"/>
              <w:ind w:right="18"/>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F83237">
              <w:rPr>
                <w:rFonts w:ascii="Arial" w:hAnsi="Arial" w:cs="Arial"/>
                <w:spacing w:val="3"/>
                <w:sz w:val="20"/>
                <w:szCs w:val="20"/>
              </w:rPr>
              <w:t>Backup?</w:t>
            </w:r>
          </w:p>
        </w:tc>
        <w:tc>
          <w:tcPr>
            <w:tcW w:w="1350" w:type="dxa"/>
            <w:tcBorders>
              <w:left w:val="single" w:sz="4" w:space="0" w:color="FFFFFF" w:themeColor="background1"/>
              <w:bottom w:val="single" w:sz="4" w:space="0" w:color="0070C0"/>
              <w:right w:val="single" w:sz="4" w:space="0" w:color="FFFFFF" w:themeColor="background1"/>
            </w:tcBorders>
            <w:shd w:val="clear" w:color="auto" w:fill="0070C0"/>
          </w:tcPr>
          <w:p w14:paraId="277178DD" w14:textId="77777777" w:rsidR="00464D3D" w:rsidRPr="00F83237" w:rsidRDefault="00464D3D" w:rsidP="004B4E7F">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F83237">
              <w:rPr>
                <w:rFonts w:ascii="Arial" w:hAnsi="Arial" w:cs="Arial"/>
                <w:spacing w:val="3"/>
                <w:sz w:val="20"/>
                <w:szCs w:val="20"/>
              </w:rPr>
              <w:t>Swappable Probe?</w:t>
            </w:r>
          </w:p>
        </w:tc>
        <w:tc>
          <w:tcPr>
            <w:tcW w:w="1445" w:type="dxa"/>
            <w:tcBorders>
              <w:left w:val="single" w:sz="4" w:space="0" w:color="FFFFFF" w:themeColor="background1"/>
              <w:bottom w:val="single" w:sz="4" w:space="0" w:color="0070C0"/>
              <w:right w:val="single" w:sz="4" w:space="0" w:color="FFFFFF" w:themeColor="background1"/>
            </w:tcBorders>
            <w:shd w:val="clear" w:color="auto" w:fill="0070C0"/>
          </w:tcPr>
          <w:p w14:paraId="47369106" w14:textId="77777777" w:rsidR="00464D3D" w:rsidRPr="00F83237" w:rsidRDefault="00464D3D" w:rsidP="004B4E7F">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F83237">
              <w:rPr>
                <w:rFonts w:ascii="Arial" w:hAnsi="Arial" w:cs="Arial"/>
                <w:spacing w:val="3"/>
                <w:sz w:val="20"/>
                <w:szCs w:val="20"/>
              </w:rPr>
              <w:t>Calibration Expiration Date</w:t>
            </w:r>
          </w:p>
        </w:tc>
        <w:tc>
          <w:tcPr>
            <w:tcW w:w="985" w:type="dxa"/>
            <w:tcBorders>
              <w:left w:val="single" w:sz="4" w:space="0" w:color="FFFFFF" w:themeColor="background1"/>
              <w:bottom w:val="single" w:sz="4" w:space="0" w:color="0070C0"/>
              <w:right w:val="single" w:sz="4" w:space="0" w:color="FFFFFF" w:themeColor="background1"/>
            </w:tcBorders>
            <w:shd w:val="clear" w:color="auto" w:fill="0070C0"/>
          </w:tcPr>
          <w:p w14:paraId="13666BBF" w14:textId="77777777" w:rsidR="00464D3D" w:rsidRPr="00F83237" w:rsidRDefault="00464D3D" w:rsidP="004B4E7F">
            <w:pPr>
              <w:widowControl w:val="0"/>
              <w:autoSpaceDE w:val="0"/>
              <w:autoSpaceDN w:val="0"/>
              <w:adjustRightInd w:val="0"/>
              <w:ind w:right="54"/>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F83237">
              <w:rPr>
                <w:rFonts w:ascii="Arial" w:hAnsi="Arial" w:cs="Arial"/>
                <w:spacing w:val="3"/>
                <w:sz w:val="20"/>
                <w:szCs w:val="20"/>
              </w:rPr>
              <w:t>Alarm Setting Low</w:t>
            </w:r>
          </w:p>
        </w:tc>
        <w:tc>
          <w:tcPr>
            <w:tcW w:w="990" w:type="dxa"/>
            <w:tcBorders>
              <w:left w:val="single" w:sz="4" w:space="0" w:color="FFFFFF" w:themeColor="background1"/>
              <w:bottom w:val="single" w:sz="4" w:space="0" w:color="0070C0"/>
            </w:tcBorders>
            <w:shd w:val="clear" w:color="auto" w:fill="0070C0"/>
          </w:tcPr>
          <w:p w14:paraId="5B404CAF" w14:textId="77777777" w:rsidR="00464D3D" w:rsidRPr="00F83237" w:rsidRDefault="00464D3D" w:rsidP="004B4E7F">
            <w:pPr>
              <w:widowControl w:val="0"/>
              <w:autoSpaceDE w:val="0"/>
              <w:autoSpaceDN w:val="0"/>
              <w:adjustRightInd w:val="0"/>
              <w:ind w:right="72"/>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3"/>
                <w:sz w:val="20"/>
                <w:szCs w:val="20"/>
              </w:rPr>
            </w:pPr>
            <w:r w:rsidRPr="00F83237">
              <w:rPr>
                <w:rFonts w:ascii="Arial" w:hAnsi="Arial" w:cs="Arial"/>
                <w:spacing w:val="3"/>
                <w:sz w:val="20"/>
                <w:szCs w:val="20"/>
              </w:rPr>
              <w:t>Alarm Setting High</w:t>
            </w:r>
          </w:p>
        </w:tc>
      </w:tr>
      <w:tr w:rsidR="00464D3D" w:rsidRPr="00CE7E2A" w14:paraId="2155DD8D" w14:textId="77777777" w:rsidTr="00F26DDD">
        <w:trPr>
          <w:trHeight w:val="288"/>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0070C0"/>
              <w:left w:val="single" w:sz="4" w:space="0" w:color="0070C0"/>
              <w:bottom w:val="single" w:sz="6" w:space="0" w:color="0070C0"/>
              <w:right w:val="single" w:sz="6" w:space="0" w:color="0070C0"/>
            </w:tcBorders>
            <w:shd w:val="clear" w:color="auto" w:fill="auto"/>
          </w:tcPr>
          <w:p w14:paraId="1B66F141" w14:textId="77777777" w:rsidR="00464D3D" w:rsidRPr="00F83237" w:rsidRDefault="00464D3D" w:rsidP="004B4E7F">
            <w:pPr>
              <w:widowControl w:val="0"/>
              <w:autoSpaceDE w:val="0"/>
              <w:autoSpaceDN w:val="0"/>
              <w:adjustRightInd w:val="0"/>
              <w:ind w:right="-18"/>
              <w:rPr>
                <w:rFonts w:ascii="Arial" w:hAnsi="Arial" w:cs="Arial"/>
                <w:bCs w:val="0"/>
                <w:spacing w:val="3"/>
                <w:sz w:val="20"/>
                <w:szCs w:val="20"/>
              </w:rPr>
            </w:pPr>
          </w:p>
        </w:tc>
        <w:tc>
          <w:tcPr>
            <w:tcW w:w="1980" w:type="dxa"/>
            <w:tcBorders>
              <w:top w:val="single" w:sz="4" w:space="0" w:color="0070C0"/>
              <w:left w:val="single" w:sz="6" w:space="0" w:color="0070C0"/>
              <w:bottom w:val="single" w:sz="6" w:space="0" w:color="0070C0"/>
              <w:right w:val="single" w:sz="6" w:space="0" w:color="0070C0"/>
            </w:tcBorders>
            <w:shd w:val="clear" w:color="auto" w:fill="auto"/>
          </w:tcPr>
          <w:p w14:paraId="57420581"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4" w:space="0" w:color="0070C0"/>
              <w:left w:val="single" w:sz="6" w:space="0" w:color="0070C0"/>
              <w:bottom w:val="single" w:sz="6" w:space="0" w:color="0070C0"/>
              <w:right w:val="single" w:sz="6" w:space="0" w:color="0070C0"/>
            </w:tcBorders>
            <w:shd w:val="clear" w:color="auto" w:fill="auto"/>
          </w:tcPr>
          <w:p w14:paraId="1ADA1D3A"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4" w:space="0" w:color="0070C0"/>
              <w:left w:val="single" w:sz="6" w:space="0" w:color="0070C0"/>
              <w:bottom w:val="single" w:sz="6" w:space="0" w:color="0070C0"/>
              <w:right w:val="single" w:sz="6" w:space="0" w:color="0070C0"/>
            </w:tcBorders>
            <w:shd w:val="clear" w:color="auto" w:fill="auto"/>
          </w:tcPr>
          <w:p w14:paraId="3C9FFB1C" w14:textId="77777777" w:rsidR="00464D3D" w:rsidRPr="00F83237" w:rsidRDefault="00464D3D" w:rsidP="004B4E7F">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350" w:type="dxa"/>
            <w:tcBorders>
              <w:top w:val="single" w:sz="4" w:space="0" w:color="0070C0"/>
              <w:left w:val="single" w:sz="6" w:space="0" w:color="0070C0"/>
              <w:bottom w:val="single" w:sz="6" w:space="0" w:color="0070C0"/>
              <w:right w:val="single" w:sz="6" w:space="0" w:color="0070C0"/>
            </w:tcBorders>
            <w:shd w:val="clear" w:color="auto" w:fill="auto"/>
          </w:tcPr>
          <w:p w14:paraId="60712E1F"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5" w:type="dxa"/>
            <w:tcBorders>
              <w:top w:val="single" w:sz="4" w:space="0" w:color="0070C0"/>
              <w:left w:val="single" w:sz="6" w:space="0" w:color="0070C0"/>
              <w:bottom w:val="single" w:sz="6" w:space="0" w:color="0070C0"/>
              <w:right w:val="single" w:sz="6" w:space="0" w:color="0070C0"/>
            </w:tcBorders>
            <w:shd w:val="clear" w:color="auto" w:fill="auto"/>
          </w:tcPr>
          <w:p w14:paraId="71034A01"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85" w:type="dxa"/>
            <w:tcBorders>
              <w:top w:val="single" w:sz="4" w:space="0" w:color="0070C0"/>
              <w:left w:val="single" w:sz="6" w:space="0" w:color="0070C0"/>
              <w:bottom w:val="single" w:sz="6" w:space="0" w:color="0070C0"/>
              <w:right w:val="single" w:sz="6" w:space="0" w:color="0070C0"/>
            </w:tcBorders>
            <w:shd w:val="clear" w:color="auto" w:fill="auto"/>
          </w:tcPr>
          <w:p w14:paraId="263AF40A" w14:textId="77777777" w:rsidR="00464D3D" w:rsidRPr="00F83237" w:rsidRDefault="00464D3D" w:rsidP="004B4E7F">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90" w:type="dxa"/>
            <w:tcBorders>
              <w:top w:val="single" w:sz="4" w:space="0" w:color="0070C0"/>
              <w:left w:val="single" w:sz="6" w:space="0" w:color="0070C0"/>
              <w:bottom w:val="single" w:sz="6" w:space="0" w:color="0070C0"/>
              <w:right w:val="single" w:sz="4" w:space="0" w:color="0070C0"/>
            </w:tcBorders>
            <w:shd w:val="clear" w:color="auto" w:fill="auto"/>
          </w:tcPr>
          <w:p w14:paraId="3EB0D7DC" w14:textId="77777777" w:rsidR="00464D3D" w:rsidRPr="00F83237" w:rsidRDefault="00464D3D" w:rsidP="004B4E7F">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CE7E2A" w14:paraId="7C62D649" w14:textId="77777777" w:rsidTr="00F26DDD">
        <w:trPr>
          <w:trHeight w:val="288"/>
        </w:trPr>
        <w:tc>
          <w:tcPr>
            <w:cnfStyle w:val="001000000000" w:firstRow="0" w:lastRow="0" w:firstColumn="1" w:lastColumn="0" w:oddVBand="0" w:evenVBand="0" w:oddHBand="0" w:evenHBand="0" w:firstRowFirstColumn="0" w:firstRowLastColumn="0" w:lastRowFirstColumn="0" w:lastRowLastColumn="0"/>
            <w:tcW w:w="1795" w:type="dxa"/>
            <w:tcBorders>
              <w:top w:val="single" w:sz="6" w:space="0" w:color="0070C0"/>
              <w:left w:val="single" w:sz="4" w:space="0" w:color="0070C0"/>
              <w:bottom w:val="single" w:sz="6" w:space="0" w:color="0070C0"/>
              <w:right w:val="single" w:sz="6" w:space="0" w:color="0070C0"/>
            </w:tcBorders>
            <w:shd w:val="clear" w:color="auto" w:fill="auto"/>
          </w:tcPr>
          <w:p w14:paraId="762140C3" w14:textId="77777777" w:rsidR="00464D3D" w:rsidRPr="00F83237" w:rsidRDefault="00464D3D" w:rsidP="004B4E7F">
            <w:pPr>
              <w:rPr>
                <w:rFonts w:ascii="Arial" w:hAnsi="Arial" w:cs="Arial"/>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tcPr>
          <w:p w14:paraId="74BE712C"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49089A3F"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6A124710" w14:textId="77777777" w:rsidR="00464D3D" w:rsidRPr="00F83237" w:rsidRDefault="00464D3D" w:rsidP="004B4E7F">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350" w:type="dxa"/>
            <w:tcBorders>
              <w:top w:val="single" w:sz="6" w:space="0" w:color="0070C0"/>
              <w:left w:val="single" w:sz="6" w:space="0" w:color="0070C0"/>
              <w:bottom w:val="single" w:sz="6" w:space="0" w:color="0070C0"/>
              <w:right w:val="single" w:sz="6" w:space="0" w:color="0070C0"/>
            </w:tcBorders>
            <w:shd w:val="clear" w:color="auto" w:fill="auto"/>
          </w:tcPr>
          <w:p w14:paraId="5A3D2B65"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5" w:type="dxa"/>
            <w:tcBorders>
              <w:top w:val="single" w:sz="6" w:space="0" w:color="0070C0"/>
              <w:left w:val="single" w:sz="6" w:space="0" w:color="0070C0"/>
              <w:bottom w:val="single" w:sz="6" w:space="0" w:color="0070C0"/>
              <w:right w:val="single" w:sz="6" w:space="0" w:color="0070C0"/>
            </w:tcBorders>
            <w:shd w:val="clear" w:color="auto" w:fill="auto"/>
          </w:tcPr>
          <w:p w14:paraId="77B6A1D2"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85" w:type="dxa"/>
            <w:tcBorders>
              <w:top w:val="single" w:sz="6" w:space="0" w:color="0070C0"/>
              <w:left w:val="single" w:sz="6" w:space="0" w:color="0070C0"/>
              <w:bottom w:val="single" w:sz="6" w:space="0" w:color="0070C0"/>
              <w:right w:val="single" w:sz="6" w:space="0" w:color="0070C0"/>
            </w:tcBorders>
            <w:shd w:val="clear" w:color="auto" w:fill="auto"/>
          </w:tcPr>
          <w:p w14:paraId="346AF737" w14:textId="77777777" w:rsidR="00464D3D" w:rsidRPr="00F83237" w:rsidRDefault="00464D3D" w:rsidP="004B4E7F">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90" w:type="dxa"/>
            <w:tcBorders>
              <w:top w:val="single" w:sz="6" w:space="0" w:color="0070C0"/>
              <w:left w:val="single" w:sz="6" w:space="0" w:color="0070C0"/>
              <w:bottom w:val="single" w:sz="6" w:space="0" w:color="0070C0"/>
              <w:right w:val="single" w:sz="4" w:space="0" w:color="0070C0"/>
            </w:tcBorders>
            <w:shd w:val="clear" w:color="auto" w:fill="auto"/>
          </w:tcPr>
          <w:p w14:paraId="069AD17A" w14:textId="77777777" w:rsidR="00464D3D" w:rsidRPr="00F83237" w:rsidRDefault="00464D3D" w:rsidP="004B4E7F">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CE7E2A" w14:paraId="577C23CE" w14:textId="77777777" w:rsidTr="00F26DDD">
        <w:trPr>
          <w:trHeight w:val="288"/>
        </w:trPr>
        <w:tc>
          <w:tcPr>
            <w:cnfStyle w:val="001000000000" w:firstRow="0" w:lastRow="0" w:firstColumn="1" w:lastColumn="0" w:oddVBand="0" w:evenVBand="0" w:oddHBand="0" w:evenHBand="0" w:firstRowFirstColumn="0" w:firstRowLastColumn="0" w:lastRowFirstColumn="0" w:lastRowLastColumn="0"/>
            <w:tcW w:w="1795" w:type="dxa"/>
            <w:tcBorders>
              <w:top w:val="single" w:sz="6" w:space="0" w:color="0070C0"/>
              <w:left w:val="single" w:sz="4" w:space="0" w:color="0070C0"/>
              <w:bottom w:val="single" w:sz="6" w:space="0" w:color="0070C0"/>
              <w:right w:val="single" w:sz="6" w:space="0" w:color="0070C0"/>
            </w:tcBorders>
            <w:shd w:val="clear" w:color="auto" w:fill="auto"/>
          </w:tcPr>
          <w:p w14:paraId="76C3ABB9" w14:textId="77777777" w:rsidR="00464D3D" w:rsidRPr="00F83237" w:rsidRDefault="00464D3D" w:rsidP="004B4E7F">
            <w:pPr>
              <w:rPr>
                <w:rFonts w:ascii="Arial" w:hAnsi="Arial" w:cs="Arial"/>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tcPr>
          <w:p w14:paraId="4B9FC620"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4B80A572"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2157EEDE" w14:textId="77777777" w:rsidR="00464D3D" w:rsidRPr="00F83237" w:rsidRDefault="00464D3D" w:rsidP="004B4E7F">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350" w:type="dxa"/>
            <w:tcBorders>
              <w:top w:val="single" w:sz="6" w:space="0" w:color="0070C0"/>
              <w:left w:val="single" w:sz="6" w:space="0" w:color="0070C0"/>
              <w:bottom w:val="single" w:sz="6" w:space="0" w:color="0070C0"/>
              <w:right w:val="single" w:sz="6" w:space="0" w:color="0070C0"/>
            </w:tcBorders>
            <w:shd w:val="clear" w:color="auto" w:fill="auto"/>
          </w:tcPr>
          <w:p w14:paraId="45737611"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5" w:type="dxa"/>
            <w:tcBorders>
              <w:top w:val="single" w:sz="6" w:space="0" w:color="0070C0"/>
              <w:left w:val="single" w:sz="6" w:space="0" w:color="0070C0"/>
              <w:bottom w:val="single" w:sz="6" w:space="0" w:color="0070C0"/>
              <w:right w:val="single" w:sz="6" w:space="0" w:color="0070C0"/>
            </w:tcBorders>
            <w:shd w:val="clear" w:color="auto" w:fill="auto"/>
          </w:tcPr>
          <w:p w14:paraId="79854596"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85" w:type="dxa"/>
            <w:tcBorders>
              <w:top w:val="single" w:sz="6" w:space="0" w:color="0070C0"/>
              <w:left w:val="single" w:sz="6" w:space="0" w:color="0070C0"/>
              <w:bottom w:val="single" w:sz="6" w:space="0" w:color="0070C0"/>
              <w:right w:val="single" w:sz="6" w:space="0" w:color="0070C0"/>
            </w:tcBorders>
            <w:shd w:val="clear" w:color="auto" w:fill="auto"/>
          </w:tcPr>
          <w:p w14:paraId="08CB7C6A" w14:textId="77777777" w:rsidR="00464D3D" w:rsidRPr="00F83237" w:rsidRDefault="00464D3D" w:rsidP="004B4E7F">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90" w:type="dxa"/>
            <w:tcBorders>
              <w:top w:val="single" w:sz="6" w:space="0" w:color="0070C0"/>
              <w:left w:val="single" w:sz="6" w:space="0" w:color="0070C0"/>
              <w:bottom w:val="single" w:sz="6" w:space="0" w:color="0070C0"/>
              <w:right w:val="single" w:sz="4" w:space="0" w:color="0070C0"/>
            </w:tcBorders>
            <w:shd w:val="clear" w:color="auto" w:fill="auto"/>
          </w:tcPr>
          <w:p w14:paraId="017097CC" w14:textId="77777777" w:rsidR="00464D3D" w:rsidRPr="00F83237" w:rsidRDefault="00464D3D" w:rsidP="004B4E7F">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CE7E2A" w14:paraId="423C273E" w14:textId="77777777" w:rsidTr="00F26DDD">
        <w:trPr>
          <w:trHeight w:val="288"/>
        </w:trPr>
        <w:tc>
          <w:tcPr>
            <w:cnfStyle w:val="001000000000" w:firstRow="0" w:lastRow="0" w:firstColumn="1" w:lastColumn="0" w:oddVBand="0" w:evenVBand="0" w:oddHBand="0" w:evenHBand="0" w:firstRowFirstColumn="0" w:firstRowLastColumn="0" w:lastRowFirstColumn="0" w:lastRowLastColumn="0"/>
            <w:tcW w:w="1795" w:type="dxa"/>
            <w:tcBorders>
              <w:top w:val="single" w:sz="6" w:space="0" w:color="0070C0"/>
              <w:left w:val="single" w:sz="4" w:space="0" w:color="0070C0"/>
              <w:bottom w:val="single" w:sz="6" w:space="0" w:color="0070C0"/>
              <w:right w:val="single" w:sz="6" w:space="0" w:color="0070C0"/>
            </w:tcBorders>
            <w:shd w:val="clear" w:color="auto" w:fill="auto"/>
          </w:tcPr>
          <w:p w14:paraId="5076869A" w14:textId="77777777" w:rsidR="00464D3D" w:rsidRPr="00F83237" w:rsidRDefault="00464D3D" w:rsidP="004B4E7F">
            <w:pPr>
              <w:rPr>
                <w:rFonts w:ascii="Arial" w:hAnsi="Arial" w:cs="Arial"/>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tcPr>
          <w:p w14:paraId="6E16B568"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783A5375"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70A0B94B" w14:textId="77777777" w:rsidR="00464D3D" w:rsidRPr="00F83237" w:rsidRDefault="00464D3D" w:rsidP="004B4E7F">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350" w:type="dxa"/>
            <w:tcBorders>
              <w:top w:val="single" w:sz="6" w:space="0" w:color="0070C0"/>
              <w:left w:val="single" w:sz="6" w:space="0" w:color="0070C0"/>
              <w:bottom w:val="single" w:sz="6" w:space="0" w:color="0070C0"/>
              <w:right w:val="single" w:sz="6" w:space="0" w:color="0070C0"/>
            </w:tcBorders>
            <w:shd w:val="clear" w:color="auto" w:fill="auto"/>
          </w:tcPr>
          <w:p w14:paraId="60F173F2"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5" w:type="dxa"/>
            <w:tcBorders>
              <w:top w:val="single" w:sz="6" w:space="0" w:color="0070C0"/>
              <w:left w:val="single" w:sz="6" w:space="0" w:color="0070C0"/>
              <w:bottom w:val="single" w:sz="6" w:space="0" w:color="0070C0"/>
              <w:right w:val="single" w:sz="6" w:space="0" w:color="0070C0"/>
            </w:tcBorders>
            <w:shd w:val="clear" w:color="auto" w:fill="auto"/>
          </w:tcPr>
          <w:p w14:paraId="29F9F4F0"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85" w:type="dxa"/>
            <w:tcBorders>
              <w:top w:val="single" w:sz="6" w:space="0" w:color="0070C0"/>
              <w:left w:val="single" w:sz="6" w:space="0" w:color="0070C0"/>
              <w:bottom w:val="single" w:sz="6" w:space="0" w:color="0070C0"/>
              <w:right w:val="single" w:sz="6" w:space="0" w:color="0070C0"/>
            </w:tcBorders>
            <w:shd w:val="clear" w:color="auto" w:fill="auto"/>
          </w:tcPr>
          <w:p w14:paraId="753675D9" w14:textId="77777777" w:rsidR="00464D3D" w:rsidRPr="00F83237" w:rsidRDefault="00464D3D" w:rsidP="004B4E7F">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90" w:type="dxa"/>
            <w:tcBorders>
              <w:top w:val="single" w:sz="6" w:space="0" w:color="0070C0"/>
              <w:left w:val="single" w:sz="6" w:space="0" w:color="0070C0"/>
              <w:bottom w:val="single" w:sz="6" w:space="0" w:color="0070C0"/>
              <w:right w:val="single" w:sz="4" w:space="0" w:color="0070C0"/>
            </w:tcBorders>
            <w:shd w:val="clear" w:color="auto" w:fill="auto"/>
          </w:tcPr>
          <w:p w14:paraId="4553FDCB" w14:textId="77777777" w:rsidR="00464D3D" w:rsidRPr="00F83237" w:rsidRDefault="00464D3D" w:rsidP="004B4E7F">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CE7E2A" w14:paraId="5DF7DD67" w14:textId="77777777" w:rsidTr="00F26DDD">
        <w:trPr>
          <w:trHeight w:val="288"/>
        </w:trPr>
        <w:tc>
          <w:tcPr>
            <w:cnfStyle w:val="001000000000" w:firstRow="0" w:lastRow="0" w:firstColumn="1" w:lastColumn="0" w:oddVBand="0" w:evenVBand="0" w:oddHBand="0" w:evenHBand="0" w:firstRowFirstColumn="0" w:firstRowLastColumn="0" w:lastRowFirstColumn="0" w:lastRowLastColumn="0"/>
            <w:tcW w:w="1795" w:type="dxa"/>
            <w:tcBorders>
              <w:top w:val="single" w:sz="6" w:space="0" w:color="0070C0"/>
              <w:left w:val="single" w:sz="4" w:space="0" w:color="0070C0"/>
              <w:bottom w:val="single" w:sz="6" w:space="0" w:color="0070C0"/>
              <w:right w:val="single" w:sz="6" w:space="0" w:color="0070C0"/>
            </w:tcBorders>
            <w:shd w:val="clear" w:color="auto" w:fill="auto"/>
          </w:tcPr>
          <w:p w14:paraId="18BA4ED7" w14:textId="77777777" w:rsidR="00464D3D" w:rsidRPr="00F83237" w:rsidRDefault="00464D3D" w:rsidP="004B4E7F">
            <w:pPr>
              <w:widowControl w:val="0"/>
              <w:autoSpaceDE w:val="0"/>
              <w:autoSpaceDN w:val="0"/>
              <w:adjustRightInd w:val="0"/>
              <w:ind w:right="72"/>
              <w:rPr>
                <w:rFonts w:ascii="Arial" w:hAnsi="Arial" w:cs="Arial"/>
                <w:bCs w:val="0"/>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tcPr>
          <w:p w14:paraId="3E6F555D"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502AA0A8"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0E623F00" w14:textId="77777777" w:rsidR="00464D3D" w:rsidRPr="00F83237" w:rsidRDefault="00464D3D" w:rsidP="004B4E7F">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350" w:type="dxa"/>
            <w:tcBorders>
              <w:top w:val="single" w:sz="6" w:space="0" w:color="0070C0"/>
              <w:left w:val="single" w:sz="6" w:space="0" w:color="0070C0"/>
              <w:bottom w:val="single" w:sz="6" w:space="0" w:color="0070C0"/>
              <w:right w:val="single" w:sz="6" w:space="0" w:color="0070C0"/>
            </w:tcBorders>
            <w:shd w:val="clear" w:color="auto" w:fill="auto"/>
          </w:tcPr>
          <w:p w14:paraId="6A17A10A"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5" w:type="dxa"/>
            <w:tcBorders>
              <w:top w:val="single" w:sz="6" w:space="0" w:color="0070C0"/>
              <w:left w:val="single" w:sz="6" w:space="0" w:color="0070C0"/>
              <w:bottom w:val="single" w:sz="6" w:space="0" w:color="0070C0"/>
              <w:right w:val="single" w:sz="6" w:space="0" w:color="0070C0"/>
            </w:tcBorders>
            <w:shd w:val="clear" w:color="auto" w:fill="auto"/>
          </w:tcPr>
          <w:p w14:paraId="2789E5C2"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85" w:type="dxa"/>
            <w:tcBorders>
              <w:top w:val="single" w:sz="6" w:space="0" w:color="0070C0"/>
              <w:left w:val="single" w:sz="6" w:space="0" w:color="0070C0"/>
              <w:bottom w:val="single" w:sz="6" w:space="0" w:color="0070C0"/>
              <w:right w:val="single" w:sz="6" w:space="0" w:color="0070C0"/>
            </w:tcBorders>
            <w:shd w:val="clear" w:color="auto" w:fill="auto"/>
          </w:tcPr>
          <w:p w14:paraId="7040173E" w14:textId="77777777" w:rsidR="00464D3D" w:rsidRPr="00F83237" w:rsidRDefault="00464D3D" w:rsidP="004B4E7F">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90" w:type="dxa"/>
            <w:tcBorders>
              <w:top w:val="single" w:sz="6" w:space="0" w:color="0070C0"/>
              <w:left w:val="single" w:sz="6" w:space="0" w:color="0070C0"/>
              <w:bottom w:val="single" w:sz="6" w:space="0" w:color="0070C0"/>
              <w:right w:val="single" w:sz="4" w:space="0" w:color="0070C0"/>
            </w:tcBorders>
            <w:shd w:val="clear" w:color="auto" w:fill="auto"/>
          </w:tcPr>
          <w:p w14:paraId="65C8A892" w14:textId="77777777" w:rsidR="00464D3D" w:rsidRPr="00F83237" w:rsidRDefault="00464D3D" w:rsidP="004B4E7F">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CE7E2A" w14:paraId="6D3D247F" w14:textId="77777777" w:rsidTr="00F26DDD">
        <w:trPr>
          <w:trHeight w:val="288"/>
        </w:trPr>
        <w:tc>
          <w:tcPr>
            <w:cnfStyle w:val="001000000000" w:firstRow="0" w:lastRow="0" w:firstColumn="1" w:lastColumn="0" w:oddVBand="0" w:evenVBand="0" w:oddHBand="0" w:evenHBand="0" w:firstRowFirstColumn="0" w:firstRowLastColumn="0" w:lastRowFirstColumn="0" w:lastRowLastColumn="0"/>
            <w:tcW w:w="1795" w:type="dxa"/>
            <w:tcBorders>
              <w:top w:val="single" w:sz="6" w:space="0" w:color="0070C0"/>
              <w:left w:val="single" w:sz="4" w:space="0" w:color="0070C0"/>
              <w:bottom w:val="single" w:sz="6" w:space="0" w:color="0070C0"/>
              <w:right w:val="single" w:sz="6" w:space="0" w:color="0070C0"/>
            </w:tcBorders>
            <w:shd w:val="clear" w:color="auto" w:fill="auto"/>
          </w:tcPr>
          <w:p w14:paraId="08F595A2" w14:textId="77777777" w:rsidR="00464D3D" w:rsidRPr="00F83237" w:rsidRDefault="00464D3D" w:rsidP="004B4E7F">
            <w:pPr>
              <w:widowControl w:val="0"/>
              <w:autoSpaceDE w:val="0"/>
              <w:autoSpaceDN w:val="0"/>
              <w:adjustRightInd w:val="0"/>
              <w:ind w:right="72"/>
              <w:rPr>
                <w:rFonts w:ascii="Arial" w:hAnsi="Arial" w:cs="Arial"/>
                <w:bCs w:val="0"/>
                <w:spacing w:val="3"/>
                <w:sz w:val="20"/>
                <w:szCs w:val="20"/>
              </w:rPr>
            </w:pPr>
          </w:p>
        </w:tc>
        <w:tc>
          <w:tcPr>
            <w:tcW w:w="1980" w:type="dxa"/>
            <w:tcBorders>
              <w:top w:val="single" w:sz="6" w:space="0" w:color="0070C0"/>
              <w:left w:val="single" w:sz="6" w:space="0" w:color="0070C0"/>
              <w:bottom w:val="single" w:sz="6" w:space="0" w:color="0070C0"/>
              <w:right w:val="single" w:sz="6" w:space="0" w:color="0070C0"/>
            </w:tcBorders>
            <w:shd w:val="clear" w:color="auto" w:fill="auto"/>
          </w:tcPr>
          <w:p w14:paraId="507A19D4"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773DB9C5"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6" w:space="0" w:color="0070C0"/>
              <w:right w:val="single" w:sz="6" w:space="0" w:color="0070C0"/>
            </w:tcBorders>
            <w:shd w:val="clear" w:color="auto" w:fill="auto"/>
          </w:tcPr>
          <w:p w14:paraId="160CC004" w14:textId="77777777" w:rsidR="00464D3D" w:rsidRPr="00F83237" w:rsidRDefault="00464D3D" w:rsidP="004B4E7F">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350" w:type="dxa"/>
            <w:tcBorders>
              <w:top w:val="single" w:sz="6" w:space="0" w:color="0070C0"/>
              <w:left w:val="single" w:sz="6" w:space="0" w:color="0070C0"/>
              <w:bottom w:val="single" w:sz="6" w:space="0" w:color="0070C0"/>
              <w:right w:val="single" w:sz="6" w:space="0" w:color="0070C0"/>
            </w:tcBorders>
            <w:shd w:val="clear" w:color="auto" w:fill="auto"/>
          </w:tcPr>
          <w:p w14:paraId="022F2044"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5" w:type="dxa"/>
            <w:tcBorders>
              <w:top w:val="single" w:sz="6" w:space="0" w:color="0070C0"/>
              <w:left w:val="single" w:sz="6" w:space="0" w:color="0070C0"/>
              <w:bottom w:val="single" w:sz="6" w:space="0" w:color="0070C0"/>
              <w:right w:val="single" w:sz="6" w:space="0" w:color="0070C0"/>
            </w:tcBorders>
            <w:shd w:val="clear" w:color="auto" w:fill="auto"/>
          </w:tcPr>
          <w:p w14:paraId="64F576C4"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85" w:type="dxa"/>
            <w:tcBorders>
              <w:top w:val="single" w:sz="6" w:space="0" w:color="0070C0"/>
              <w:left w:val="single" w:sz="6" w:space="0" w:color="0070C0"/>
              <w:bottom w:val="single" w:sz="6" w:space="0" w:color="0070C0"/>
              <w:right w:val="single" w:sz="6" w:space="0" w:color="0070C0"/>
            </w:tcBorders>
            <w:shd w:val="clear" w:color="auto" w:fill="auto"/>
          </w:tcPr>
          <w:p w14:paraId="37DA2189" w14:textId="77777777" w:rsidR="00464D3D" w:rsidRPr="00F83237" w:rsidRDefault="00464D3D" w:rsidP="004B4E7F">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90" w:type="dxa"/>
            <w:tcBorders>
              <w:top w:val="single" w:sz="6" w:space="0" w:color="0070C0"/>
              <w:left w:val="single" w:sz="6" w:space="0" w:color="0070C0"/>
              <w:bottom w:val="single" w:sz="6" w:space="0" w:color="0070C0"/>
              <w:right w:val="single" w:sz="4" w:space="0" w:color="0070C0"/>
            </w:tcBorders>
            <w:shd w:val="clear" w:color="auto" w:fill="auto"/>
          </w:tcPr>
          <w:p w14:paraId="46455791" w14:textId="77777777" w:rsidR="00464D3D" w:rsidRPr="00F83237" w:rsidRDefault="00464D3D" w:rsidP="004B4E7F">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464D3D" w:rsidRPr="00CE7E2A" w14:paraId="1EBA2B2B" w14:textId="77777777" w:rsidTr="00F26DDD">
        <w:trPr>
          <w:trHeight w:val="539"/>
        </w:trPr>
        <w:tc>
          <w:tcPr>
            <w:cnfStyle w:val="001000000000" w:firstRow="0" w:lastRow="0" w:firstColumn="1" w:lastColumn="0" w:oddVBand="0" w:evenVBand="0" w:oddHBand="0" w:evenHBand="0" w:firstRowFirstColumn="0" w:firstRowLastColumn="0" w:lastRowFirstColumn="0" w:lastRowLastColumn="0"/>
            <w:tcW w:w="1795" w:type="dxa"/>
            <w:tcBorders>
              <w:top w:val="single" w:sz="6" w:space="0" w:color="0070C0"/>
              <w:left w:val="single" w:sz="4" w:space="0" w:color="0070C0"/>
              <w:bottom w:val="single" w:sz="4" w:space="0" w:color="0070C0"/>
              <w:right w:val="single" w:sz="6" w:space="0" w:color="0070C0"/>
            </w:tcBorders>
            <w:shd w:val="clear" w:color="auto" w:fill="auto"/>
          </w:tcPr>
          <w:p w14:paraId="5DAE1FA2" w14:textId="77777777" w:rsidR="00464D3D" w:rsidRPr="00F83237" w:rsidRDefault="00464D3D" w:rsidP="004B4E7F">
            <w:pPr>
              <w:widowControl w:val="0"/>
              <w:autoSpaceDE w:val="0"/>
              <w:autoSpaceDN w:val="0"/>
              <w:adjustRightInd w:val="0"/>
              <w:ind w:right="72"/>
              <w:rPr>
                <w:rFonts w:ascii="Arial" w:hAnsi="Arial" w:cs="Arial"/>
                <w:bCs w:val="0"/>
                <w:spacing w:val="3"/>
                <w:sz w:val="20"/>
                <w:szCs w:val="20"/>
              </w:rPr>
            </w:pPr>
          </w:p>
        </w:tc>
        <w:tc>
          <w:tcPr>
            <w:tcW w:w="1980" w:type="dxa"/>
            <w:tcBorders>
              <w:top w:val="single" w:sz="6" w:space="0" w:color="0070C0"/>
              <w:left w:val="single" w:sz="6" w:space="0" w:color="0070C0"/>
              <w:bottom w:val="single" w:sz="4" w:space="0" w:color="0070C0"/>
              <w:right w:val="single" w:sz="6" w:space="0" w:color="0070C0"/>
            </w:tcBorders>
            <w:shd w:val="clear" w:color="auto" w:fill="auto"/>
          </w:tcPr>
          <w:p w14:paraId="7C0081A9"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4" w:space="0" w:color="0070C0"/>
              <w:right w:val="single" w:sz="6" w:space="0" w:color="0070C0"/>
            </w:tcBorders>
            <w:shd w:val="clear" w:color="auto" w:fill="auto"/>
          </w:tcPr>
          <w:p w14:paraId="3A7B1B3E"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170" w:type="dxa"/>
            <w:tcBorders>
              <w:top w:val="single" w:sz="6" w:space="0" w:color="0070C0"/>
              <w:left w:val="single" w:sz="6" w:space="0" w:color="0070C0"/>
              <w:bottom w:val="single" w:sz="4" w:space="0" w:color="0070C0"/>
              <w:right w:val="single" w:sz="6" w:space="0" w:color="0070C0"/>
            </w:tcBorders>
            <w:shd w:val="clear" w:color="auto" w:fill="auto"/>
          </w:tcPr>
          <w:p w14:paraId="1FD0F41D" w14:textId="77777777" w:rsidR="00464D3D" w:rsidRPr="00F83237" w:rsidRDefault="00464D3D" w:rsidP="004B4E7F">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350" w:type="dxa"/>
            <w:tcBorders>
              <w:top w:val="single" w:sz="6" w:space="0" w:color="0070C0"/>
              <w:left w:val="single" w:sz="6" w:space="0" w:color="0070C0"/>
              <w:bottom w:val="single" w:sz="4" w:space="0" w:color="0070C0"/>
              <w:right w:val="single" w:sz="6" w:space="0" w:color="0070C0"/>
            </w:tcBorders>
            <w:shd w:val="clear" w:color="auto" w:fill="auto"/>
          </w:tcPr>
          <w:p w14:paraId="2E31C72A"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1445" w:type="dxa"/>
            <w:tcBorders>
              <w:top w:val="single" w:sz="6" w:space="0" w:color="0070C0"/>
              <w:left w:val="single" w:sz="6" w:space="0" w:color="0070C0"/>
              <w:bottom w:val="single" w:sz="4" w:space="0" w:color="0070C0"/>
              <w:right w:val="single" w:sz="6" w:space="0" w:color="0070C0"/>
            </w:tcBorders>
            <w:shd w:val="clear" w:color="auto" w:fill="auto"/>
          </w:tcPr>
          <w:p w14:paraId="46B26CCD" w14:textId="77777777" w:rsidR="00464D3D" w:rsidRPr="00F83237" w:rsidRDefault="00464D3D" w:rsidP="004B4E7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85" w:type="dxa"/>
            <w:tcBorders>
              <w:top w:val="single" w:sz="6" w:space="0" w:color="0070C0"/>
              <w:left w:val="single" w:sz="6" w:space="0" w:color="0070C0"/>
              <w:bottom w:val="single" w:sz="4" w:space="0" w:color="0070C0"/>
              <w:right w:val="single" w:sz="6" w:space="0" w:color="0070C0"/>
            </w:tcBorders>
            <w:shd w:val="clear" w:color="auto" w:fill="auto"/>
          </w:tcPr>
          <w:p w14:paraId="4604C672" w14:textId="77777777" w:rsidR="00464D3D" w:rsidRPr="00F83237" w:rsidRDefault="00464D3D" w:rsidP="004B4E7F">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c>
          <w:tcPr>
            <w:tcW w:w="990" w:type="dxa"/>
            <w:tcBorders>
              <w:top w:val="single" w:sz="6" w:space="0" w:color="0070C0"/>
              <w:left w:val="single" w:sz="6" w:space="0" w:color="0070C0"/>
              <w:bottom w:val="single" w:sz="4" w:space="0" w:color="0070C0"/>
              <w:right w:val="single" w:sz="4" w:space="0" w:color="0070C0"/>
            </w:tcBorders>
            <w:shd w:val="clear" w:color="auto" w:fill="auto"/>
          </w:tcPr>
          <w:p w14:paraId="403DD250" w14:textId="77777777" w:rsidR="00464D3D" w:rsidRPr="00F83237" w:rsidRDefault="00464D3D" w:rsidP="004B4E7F">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0BE5B66C" w14:textId="7B24B9EE" w:rsidR="007E08A9" w:rsidRDefault="002866D9" w:rsidP="001A053B">
      <w:pPr>
        <w:pStyle w:val="Heading3"/>
      </w:pPr>
      <w:r>
        <w:t>Data Logger Calibration Company or Laboratory</w:t>
      </w:r>
    </w:p>
    <w:tbl>
      <w:tblPr>
        <w:tblStyle w:val="GridTable4-Accent1"/>
        <w:tblW w:w="0" w:type="auto"/>
        <w:tblLook w:val="06A0" w:firstRow="1" w:lastRow="0" w:firstColumn="1" w:lastColumn="0" w:noHBand="1" w:noVBand="1"/>
      </w:tblPr>
      <w:tblGrid>
        <w:gridCol w:w="2515"/>
        <w:gridCol w:w="8275"/>
      </w:tblGrid>
      <w:tr w:rsidR="00741B1C" w:rsidRPr="0082336B" w14:paraId="6E389DFB" w14:textId="77777777" w:rsidTr="00F26DD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15" w:type="dxa"/>
            <w:shd w:val="clear" w:color="auto" w:fill="0070C0"/>
            <w:vAlign w:val="center"/>
          </w:tcPr>
          <w:p w14:paraId="5ED7F11A" w14:textId="33E9BCF7" w:rsidR="00741B1C" w:rsidRPr="0082336B" w:rsidRDefault="00C174EA" w:rsidP="007815E4">
            <w:pPr>
              <w:widowControl w:val="0"/>
              <w:autoSpaceDE w:val="0"/>
              <w:autoSpaceDN w:val="0"/>
              <w:adjustRightInd w:val="0"/>
              <w:spacing w:before="0" w:after="0"/>
              <w:ind w:right="-18"/>
              <w:rPr>
                <w:rFonts w:ascii="Arial" w:hAnsi="Arial" w:cs="Arial"/>
                <w:bCs w:val="0"/>
                <w:color w:val="000000" w:themeColor="text1"/>
                <w:spacing w:val="3"/>
                <w:sz w:val="20"/>
                <w:szCs w:val="20"/>
                <w:highlight w:val="yellow"/>
              </w:rPr>
            </w:pPr>
            <w:r>
              <w:rPr>
                <w:rFonts w:ascii="Arial" w:hAnsi="Arial" w:cs="Arial"/>
                <w:bCs w:val="0"/>
                <w:spacing w:val="3"/>
                <w:sz w:val="20"/>
                <w:szCs w:val="20"/>
              </w:rPr>
              <w:t>Description</w:t>
            </w:r>
          </w:p>
        </w:tc>
        <w:tc>
          <w:tcPr>
            <w:tcW w:w="8275" w:type="dxa"/>
            <w:shd w:val="clear" w:color="auto" w:fill="0070C0"/>
            <w:vAlign w:val="center"/>
          </w:tcPr>
          <w:p w14:paraId="492A1370" w14:textId="77240A15" w:rsidR="00741B1C" w:rsidRPr="0082336B" w:rsidRDefault="00CF3AE9" w:rsidP="007815E4">
            <w:pPr>
              <w:widowControl w:val="0"/>
              <w:autoSpaceDE w:val="0"/>
              <w:autoSpaceDN w:val="0"/>
              <w:adjustRightInd w:val="0"/>
              <w:spacing w:before="0" w:after="0"/>
              <w:ind w:right="72"/>
              <w:cnfStyle w:val="100000000000" w:firstRow="1" w:lastRow="0" w:firstColumn="0" w:lastColumn="0" w:oddVBand="0" w:evenVBand="0" w:oddHBand="0" w:evenHBand="0" w:firstRowFirstColumn="0" w:firstRowLastColumn="0" w:lastRowFirstColumn="0" w:lastRowLastColumn="0"/>
              <w:rPr>
                <w:rFonts w:ascii="Arial" w:hAnsi="Arial" w:cs="Arial"/>
                <w:bCs w:val="0"/>
                <w:spacing w:val="3"/>
                <w:sz w:val="20"/>
                <w:szCs w:val="20"/>
              </w:rPr>
            </w:pPr>
            <w:r>
              <w:rPr>
                <w:rFonts w:ascii="Arial" w:hAnsi="Arial" w:cs="Arial"/>
                <w:bCs w:val="0"/>
                <w:spacing w:val="3"/>
                <w:sz w:val="20"/>
                <w:szCs w:val="20"/>
              </w:rPr>
              <w:t>Contact Info</w:t>
            </w:r>
          </w:p>
        </w:tc>
      </w:tr>
      <w:tr w:rsidR="00CF3AE9" w:rsidRPr="0082336B" w14:paraId="1D230166"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515" w:type="dxa"/>
            <w:tcBorders>
              <w:top w:val="single" w:sz="4"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609D541A" w14:textId="19655F19" w:rsidR="00CF3AE9" w:rsidRPr="0082336B" w:rsidRDefault="00C56FD7" w:rsidP="007815E4">
            <w:pPr>
              <w:spacing w:before="0" w:after="0"/>
              <w:rPr>
                <w:rFonts w:ascii="Arial" w:hAnsi="Arial" w:cs="Arial"/>
                <w:sz w:val="20"/>
                <w:szCs w:val="20"/>
              </w:rPr>
            </w:pPr>
            <w:r>
              <w:rPr>
                <w:rFonts w:ascii="Arial" w:hAnsi="Arial" w:cs="Arial"/>
                <w:sz w:val="20"/>
                <w:szCs w:val="20"/>
              </w:rPr>
              <w:t>Company Name</w:t>
            </w:r>
          </w:p>
        </w:tc>
        <w:tc>
          <w:tcPr>
            <w:tcW w:w="8275" w:type="dxa"/>
            <w:tcBorders>
              <w:top w:val="single" w:sz="4"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0EB05113" w14:textId="77777777" w:rsidR="00CF3AE9" w:rsidRPr="0082336B" w:rsidRDefault="00CF3AE9"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CF3AE9" w:rsidRPr="0082336B" w14:paraId="32886831"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62F96212" w14:textId="77777777" w:rsidR="00CF3AE9" w:rsidRDefault="00CF3AE9" w:rsidP="007815E4">
            <w:pPr>
              <w:spacing w:before="0" w:after="0"/>
              <w:rPr>
                <w:rFonts w:ascii="Arial" w:hAnsi="Arial" w:cs="Arial"/>
                <w:sz w:val="20"/>
                <w:szCs w:val="20"/>
              </w:rPr>
            </w:pPr>
            <w:r>
              <w:rPr>
                <w:rFonts w:ascii="Arial" w:hAnsi="Arial" w:cs="Arial"/>
                <w:sz w:val="20"/>
                <w:szCs w:val="20"/>
              </w:rPr>
              <w:t>Contact</w:t>
            </w:r>
          </w:p>
        </w:tc>
        <w:tc>
          <w:tcPr>
            <w:tcW w:w="827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14343957" w14:textId="77777777" w:rsidR="00CF3AE9" w:rsidRPr="0082336B" w:rsidRDefault="00CF3AE9"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CF3AE9" w:rsidRPr="0082336B" w14:paraId="3BED833F"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3611F25F" w14:textId="77777777" w:rsidR="00CF3AE9" w:rsidRDefault="00CF3AE9" w:rsidP="007815E4">
            <w:pPr>
              <w:spacing w:before="0" w:after="0"/>
              <w:rPr>
                <w:rFonts w:ascii="Arial" w:hAnsi="Arial" w:cs="Arial"/>
                <w:sz w:val="20"/>
                <w:szCs w:val="20"/>
              </w:rPr>
            </w:pPr>
            <w:r>
              <w:rPr>
                <w:rFonts w:ascii="Arial" w:hAnsi="Arial" w:cs="Arial"/>
                <w:sz w:val="20"/>
                <w:szCs w:val="20"/>
              </w:rPr>
              <w:t xml:space="preserve">Phone </w:t>
            </w:r>
          </w:p>
        </w:tc>
        <w:tc>
          <w:tcPr>
            <w:tcW w:w="827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698C06CB" w14:textId="77777777" w:rsidR="00CF3AE9" w:rsidRPr="0082336B" w:rsidRDefault="00CF3AE9"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CF3AE9" w:rsidRPr="0082336B" w14:paraId="49C71D89"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12B7F94B" w14:textId="3EF6AAE0" w:rsidR="00CF3AE9" w:rsidRPr="0082336B" w:rsidRDefault="00CF3AE9" w:rsidP="007815E4">
            <w:pPr>
              <w:spacing w:before="0" w:after="0"/>
              <w:rPr>
                <w:rFonts w:ascii="Arial" w:hAnsi="Arial" w:cs="Arial"/>
                <w:sz w:val="20"/>
                <w:szCs w:val="20"/>
              </w:rPr>
            </w:pPr>
            <w:r>
              <w:rPr>
                <w:rFonts w:ascii="Arial" w:hAnsi="Arial" w:cs="Arial"/>
                <w:sz w:val="20"/>
                <w:szCs w:val="20"/>
              </w:rPr>
              <w:t xml:space="preserve">Alternate </w:t>
            </w:r>
            <w:r w:rsidR="00EA2C3B">
              <w:rPr>
                <w:rFonts w:ascii="Arial" w:hAnsi="Arial" w:cs="Arial"/>
                <w:sz w:val="20"/>
                <w:szCs w:val="20"/>
              </w:rPr>
              <w:t>Co./Lab</w:t>
            </w:r>
          </w:p>
        </w:tc>
        <w:tc>
          <w:tcPr>
            <w:tcW w:w="827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49548034" w14:textId="3DC0462D" w:rsidR="00CF3AE9" w:rsidRPr="0082336B" w:rsidRDefault="00CF3AE9"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F86B08" w:rsidRPr="0082336B" w14:paraId="7E33540C"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31284987" w14:textId="1DF3172A" w:rsidR="00F86B08" w:rsidRDefault="00F86B08" w:rsidP="007815E4">
            <w:pPr>
              <w:spacing w:before="0" w:after="0"/>
              <w:rPr>
                <w:rFonts w:ascii="Arial" w:hAnsi="Arial" w:cs="Arial"/>
                <w:sz w:val="20"/>
                <w:szCs w:val="20"/>
              </w:rPr>
            </w:pPr>
            <w:r>
              <w:rPr>
                <w:rFonts w:ascii="Arial" w:hAnsi="Arial" w:cs="Arial"/>
                <w:sz w:val="20"/>
                <w:szCs w:val="20"/>
              </w:rPr>
              <w:t>Contact</w:t>
            </w:r>
          </w:p>
        </w:tc>
        <w:tc>
          <w:tcPr>
            <w:tcW w:w="827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7C08F1DB" w14:textId="77777777" w:rsidR="00F86B08" w:rsidRPr="0082336B" w:rsidRDefault="00F86B08"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F86B08" w:rsidRPr="0082336B" w14:paraId="17DB2A65" w14:textId="77777777" w:rsidTr="00F26DDD">
        <w:trPr>
          <w:trHeight w:val="525"/>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4472C4" w:themeColor="accent1"/>
              <w:left w:val="single" w:sz="4" w:space="0" w:color="4472C4" w:themeColor="accent1"/>
              <w:bottom w:val="single" w:sz="4" w:space="0" w:color="4472C4" w:themeColor="accent1"/>
              <w:right w:val="single" w:sz="6" w:space="0" w:color="4472C4" w:themeColor="accent1"/>
            </w:tcBorders>
            <w:shd w:val="clear" w:color="auto" w:fill="auto"/>
            <w:vAlign w:val="center"/>
          </w:tcPr>
          <w:p w14:paraId="048ECF63" w14:textId="4F972709" w:rsidR="00F86B08" w:rsidRDefault="00F86B08" w:rsidP="007815E4">
            <w:pPr>
              <w:spacing w:before="0" w:after="0"/>
              <w:rPr>
                <w:rFonts w:ascii="Arial" w:hAnsi="Arial" w:cs="Arial"/>
                <w:sz w:val="20"/>
                <w:szCs w:val="20"/>
              </w:rPr>
            </w:pPr>
            <w:r>
              <w:rPr>
                <w:rFonts w:ascii="Arial" w:hAnsi="Arial" w:cs="Arial"/>
                <w:sz w:val="20"/>
                <w:szCs w:val="20"/>
              </w:rPr>
              <w:t xml:space="preserve">Phone </w:t>
            </w:r>
          </w:p>
        </w:tc>
        <w:tc>
          <w:tcPr>
            <w:tcW w:w="8275" w:type="dxa"/>
            <w:tcBorders>
              <w:top w:val="single" w:sz="6" w:space="0" w:color="4472C4" w:themeColor="accent1"/>
              <w:left w:val="single" w:sz="6" w:space="0" w:color="4472C4" w:themeColor="accent1"/>
              <w:bottom w:val="single" w:sz="4" w:space="0" w:color="4472C4" w:themeColor="accent1"/>
              <w:right w:val="single" w:sz="4" w:space="0" w:color="4472C4" w:themeColor="accent1"/>
            </w:tcBorders>
            <w:shd w:val="clear" w:color="auto" w:fill="auto"/>
            <w:vAlign w:val="center"/>
          </w:tcPr>
          <w:p w14:paraId="15271847" w14:textId="77777777" w:rsidR="00F86B08" w:rsidRPr="0082336B" w:rsidRDefault="00F86B08"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51CACC5C" w14:textId="7C98D8BD" w:rsidR="0052479D" w:rsidRPr="0052479D" w:rsidRDefault="0052479D" w:rsidP="001A053B">
      <w:pPr>
        <w:pStyle w:val="Heading3"/>
      </w:pPr>
      <w:r>
        <w:t>Data Logger Configuration &amp; Maintenance</w:t>
      </w:r>
    </w:p>
    <w:tbl>
      <w:tblPr>
        <w:tblStyle w:val="GridTable4-Accent1"/>
        <w:tblW w:w="10795" w:type="dxa"/>
        <w:tblLayout w:type="fixed"/>
        <w:tblLook w:val="06A0" w:firstRow="1" w:lastRow="0" w:firstColumn="1" w:lastColumn="0" w:noHBand="1" w:noVBand="1"/>
      </w:tblPr>
      <w:tblGrid>
        <w:gridCol w:w="2515"/>
        <w:gridCol w:w="8280"/>
      </w:tblGrid>
      <w:tr w:rsidR="006617D1" w:rsidRPr="006A4690" w14:paraId="1D063CB3" w14:textId="77777777" w:rsidTr="00F26DD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15" w:type="dxa"/>
            <w:shd w:val="clear" w:color="auto" w:fill="0070C0"/>
            <w:vAlign w:val="center"/>
          </w:tcPr>
          <w:p w14:paraId="4DCBC26C" w14:textId="77777777" w:rsidR="006617D1" w:rsidRPr="006A4690" w:rsidRDefault="006617D1" w:rsidP="007815E4">
            <w:pPr>
              <w:widowControl w:val="0"/>
              <w:autoSpaceDE w:val="0"/>
              <w:autoSpaceDN w:val="0"/>
              <w:adjustRightInd w:val="0"/>
              <w:spacing w:before="0" w:after="0"/>
              <w:ind w:right="72"/>
              <w:rPr>
                <w:rFonts w:ascii="Arial" w:hAnsi="Arial" w:cs="Arial"/>
                <w:b w:val="0"/>
                <w:spacing w:val="3"/>
                <w:sz w:val="20"/>
                <w:szCs w:val="20"/>
              </w:rPr>
            </w:pPr>
            <w:r>
              <w:rPr>
                <w:rFonts w:ascii="Arial" w:hAnsi="Arial" w:cs="Arial"/>
                <w:bCs w:val="0"/>
                <w:spacing w:val="3"/>
                <w:sz w:val="20"/>
                <w:szCs w:val="20"/>
              </w:rPr>
              <w:t>Description</w:t>
            </w:r>
          </w:p>
        </w:tc>
        <w:tc>
          <w:tcPr>
            <w:tcW w:w="8280" w:type="dxa"/>
            <w:shd w:val="clear" w:color="auto" w:fill="0070C0"/>
            <w:vAlign w:val="center"/>
          </w:tcPr>
          <w:p w14:paraId="46EA13CB" w14:textId="682E2845" w:rsidR="006617D1" w:rsidRPr="006A4690" w:rsidRDefault="006617D1" w:rsidP="007815E4">
            <w:pPr>
              <w:widowControl w:val="0"/>
              <w:autoSpaceDE w:val="0"/>
              <w:autoSpaceDN w:val="0"/>
              <w:adjustRightInd w:val="0"/>
              <w:spacing w:before="0" w:after="0"/>
              <w:ind w:right="72"/>
              <w:cnfStyle w:val="100000000000" w:firstRow="1" w:lastRow="0" w:firstColumn="0" w:lastColumn="0" w:oddVBand="0" w:evenVBand="0" w:oddHBand="0" w:evenHBand="0" w:firstRowFirstColumn="0" w:firstRowLastColumn="0" w:lastRowFirstColumn="0" w:lastRowLastColumn="0"/>
              <w:rPr>
                <w:rFonts w:ascii="Arial" w:hAnsi="Arial" w:cs="Arial"/>
                <w:bCs w:val="0"/>
                <w:spacing w:val="3"/>
                <w:sz w:val="20"/>
                <w:szCs w:val="20"/>
              </w:rPr>
            </w:pPr>
            <w:r>
              <w:rPr>
                <w:rFonts w:ascii="Arial" w:hAnsi="Arial" w:cs="Arial"/>
                <w:bCs w:val="0"/>
                <w:spacing w:val="3"/>
                <w:sz w:val="20"/>
                <w:szCs w:val="20"/>
              </w:rPr>
              <w:t>Provider Data</w:t>
            </w:r>
          </w:p>
        </w:tc>
      </w:tr>
      <w:tr w:rsidR="00BA0A28" w:rsidRPr="006A4690" w14:paraId="690D289F" w14:textId="77777777" w:rsidTr="00F26DDD">
        <w:trPr>
          <w:trHeight w:val="576"/>
        </w:trPr>
        <w:tc>
          <w:tcPr>
            <w:cnfStyle w:val="001000000000" w:firstRow="0" w:lastRow="0" w:firstColumn="1" w:lastColumn="0" w:oddVBand="0" w:evenVBand="0" w:oddHBand="0" w:evenHBand="0" w:firstRowFirstColumn="0" w:firstRowLastColumn="0" w:lastRowFirstColumn="0" w:lastRowLastColumn="0"/>
            <w:tcW w:w="2515" w:type="dxa"/>
            <w:tcBorders>
              <w:top w:val="single" w:sz="4"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17495E43" w14:textId="6ED0CA89" w:rsidR="00BA0A28" w:rsidRPr="006A4690" w:rsidRDefault="00BA0A28" w:rsidP="007815E4">
            <w:pPr>
              <w:spacing w:before="0" w:after="0"/>
              <w:rPr>
                <w:rFonts w:ascii="Arial" w:hAnsi="Arial" w:cs="Arial"/>
                <w:sz w:val="20"/>
                <w:szCs w:val="20"/>
              </w:rPr>
            </w:pPr>
            <w:r w:rsidRPr="00BA0A28">
              <w:rPr>
                <w:rFonts w:ascii="Arial" w:hAnsi="Arial" w:cs="Arial"/>
                <w:sz w:val="20"/>
                <w:szCs w:val="20"/>
              </w:rPr>
              <w:t>Location of</w:t>
            </w:r>
            <w:r w:rsidR="007815E4">
              <w:rPr>
                <w:rFonts w:ascii="Arial" w:hAnsi="Arial" w:cs="Arial"/>
                <w:sz w:val="20"/>
                <w:szCs w:val="20"/>
              </w:rPr>
              <w:t xml:space="preserve"> </w:t>
            </w:r>
            <w:r w:rsidRPr="00BA0A28">
              <w:rPr>
                <w:rFonts w:ascii="Arial" w:hAnsi="Arial" w:cs="Arial"/>
                <w:sz w:val="20"/>
                <w:szCs w:val="20"/>
              </w:rPr>
              <w:t>Certificates of Calibration</w:t>
            </w:r>
          </w:p>
        </w:tc>
        <w:tc>
          <w:tcPr>
            <w:tcW w:w="8280" w:type="dxa"/>
            <w:tcBorders>
              <w:top w:val="single" w:sz="4"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74B1EE3A" w14:textId="77777777" w:rsidR="00BA0A28" w:rsidRPr="006A4690" w:rsidRDefault="00BA0A28"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951693" w:rsidRPr="006A4690" w14:paraId="054BA290" w14:textId="77777777" w:rsidTr="00F26DDD">
        <w:trPr>
          <w:trHeight w:val="576"/>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1353635D" w14:textId="77777777" w:rsidR="00951693" w:rsidRPr="006A4690" w:rsidRDefault="00951693" w:rsidP="007815E4">
            <w:pPr>
              <w:spacing w:before="0" w:after="0"/>
              <w:rPr>
                <w:rFonts w:ascii="Arial" w:hAnsi="Arial" w:cs="Arial"/>
                <w:sz w:val="20"/>
                <w:szCs w:val="20"/>
              </w:rPr>
            </w:pPr>
            <w:r w:rsidRPr="006A4690">
              <w:rPr>
                <w:rFonts w:ascii="Arial" w:hAnsi="Arial" w:cs="Arial"/>
                <w:sz w:val="20"/>
                <w:szCs w:val="20"/>
              </w:rPr>
              <w:t xml:space="preserve">Location of Temperature Data Files  </w:t>
            </w:r>
          </w:p>
        </w:tc>
        <w:tc>
          <w:tcPr>
            <w:tcW w:w="8280"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0117B371" w14:textId="77777777" w:rsidR="00951693" w:rsidRPr="006A4690" w:rsidRDefault="00951693"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BA7DD0" w:rsidRPr="006A4690" w14:paraId="79E808C1" w14:textId="77777777" w:rsidTr="00F26DDD">
        <w:trPr>
          <w:trHeight w:val="576"/>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41A81DBE" w14:textId="77777777" w:rsidR="00BA7DD0" w:rsidRPr="006A4690" w:rsidRDefault="00BA7DD0" w:rsidP="007815E4">
            <w:pPr>
              <w:spacing w:before="0" w:after="0"/>
              <w:rPr>
                <w:rFonts w:ascii="Arial" w:hAnsi="Arial" w:cs="Arial"/>
                <w:sz w:val="20"/>
                <w:szCs w:val="20"/>
              </w:rPr>
            </w:pPr>
            <w:r w:rsidRPr="006A4690">
              <w:rPr>
                <w:rFonts w:ascii="Arial" w:hAnsi="Arial" w:cs="Arial"/>
                <w:sz w:val="20"/>
                <w:szCs w:val="20"/>
              </w:rPr>
              <w:t>IT/Support Provided by</w:t>
            </w:r>
          </w:p>
        </w:tc>
        <w:tc>
          <w:tcPr>
            <w:tcW w:w="8280"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377AB7C0" w14:textId="77777777" w:rsidR="00BA7DD0" w:rsidRPr="006A4690" w:rsidRDefault="00BA7DD0"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BA7DD0" w:rsidRPr="006A4690" w14:paraId="4BCF1BA6" w14:textId="77777777" w:rsidTr="00F26DDD">
        <w:trPr>
          <w:trHeight w:val="576"/>
        </w:trPr>
        <w:tc>
          <w:tcPr>
            <w:cnfStyle w:val="001000000000" w:firstRow="0" w:lastRow="0" w:firstColumn="1" w:lastColumn="0" w:oddVBand="0" w:evenVBand="0" w:oddHBand="0" w:evenHBand="0" w:firstRowFirstColumn="0" w:firstRowLastColumn="0" w:lastRowFirstColumn="0" w:lastRowLastColumn="0"/>
            <w:tcW w:w="2515" w:type="dxa"/>
            <w:tcBorders>
              <w:top w:val="single" w:sz="6" w:space="0" w:color="4472C4" w:themeColor="accent1"/>
              <w:left w:val="single" w:sz="4" w:space="0" w:color="4472C4" w:themeColor="accent1"/>
              <w:bottom w:val="single" w:sz="4" w:space="0" w:color="4472C4" w:themeColor="accent1"/>
              <w:right w:val="single" w:sz="6" w:space="0" w:color="4472C4" w:themeColor="accent1"/>
            </w:tcBorders>
            <w:shd w:val="clear" w:color="auto" w:fill="auto"/>
            <w:vAlign w:val="center"/>
          </w:tcPr>
          <w:p w14:paraId="54C41ECA" w14:textId="4DFA47CF" w:rsidR="00BA7DD0" w:rsidRPr="006A4690" w:rsidRDefault="00BA7DD0" w:rsidP="007815E4">
            <w:pPr>
              <w:spacing w:before="0" w:after="0"/>
              <w:rPr>
                <w:rFonts w:ascii="Arial" w:hAnsi="Arial" w:cs="Arial"/>
                <w:sz w:val="20"/>
                <w:szCs w:val="20"/>
              </w:rPr>
            </w:pPr>
            <w:r>
              <w:rPr>
                <w:rFonts w:ascii="Arial" w:hAnsi="Arial" w:cs="Arial"/>
                <w:sz w:val="20"/>
                <w:szCs w:val="20"/>
              </w:rPr>
              <w:t>IT/Support Phone</w:t>
            </w:r>
          </w:p>
        </w:tc>
        <w:tc>
          <w:tcPr>
            <w:tcW w:w="8280" w:type="dxa"/>
            <w:tcBorders>
              <w:top w:val="single" w:sz="6" w:space="0" w:color="4472C4" w:themeColor="accent1"/>
              <w:left w:val="single" w:sz="6" w:space="0" w:color="4472C4" w:themeColor="accent1"/>
              <w:bottom w:val="single" w:sz="4" w:space="0" w:color="4472C4" w:themeColor="accent1"/>
              <w:right w:val="single" w:sz="4" w:space="0" w:color="4472C4" w:themeColor="accent1"/>
            </w:tcBorders>
            <w:shd w:val="clear" w:color="auto" w:fill="auto"/>
            <w:vAlign w:val="center"/>
          </w:tcPr>
          <w:p w14:paraId="375826A3" w14:textId="77777777" w:rsidR="00BA7DD0" w:rsidRPr="006A4690" w:rsidRDefault="00BA7DD0"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59706423" w14:textId="713B6D69" w:rsidR="0034594A" w:rsidRDefault="00DC0285" w:rsidP="001A053B">
      <w:pPr>
        <w:pStyle w:val="Heading3"/>
      </w:pPr>
      <w:r>
        <w:lastRenderedPageBreak/>
        <w:t xml:space="preserve">Data Logger </w:t>
      </w:r>
      <w:r w:rsidR="004A47B0">
        <w:t>Auto-</w:t>
      </w:r>
      <w:r w:rsidR="0034594A">
        <w:t>Alert Notifications</w:t>
      </w:r>
    </w:p>
    <w:p w14:paraId="7412B904" w14:textId="4DEF16AF" w:rsidR="0034594A" w:rsidRDefault="0034594A" w:rsidP="0034594A">
      <w:pPr>
        <w:pStyle w:val="BodyText1"/>
      </w:pPr>
      <w:r>
        <w:t>Identify contact information for staff receiving</w:t>
      </w:r>
      <w:r w:rsidR="009B030E">
        <w:t xml:space="preserve"> data logger</w:t>
      </w:r>
      <w:r>
        <w:t xml:space="preserve"> auto-alert</w:t>
      </w:r>
      <w:r w:rsidR="009B030E">
        <w:t xml:space="preserve"> notifications</w:t>
      </w:r>
      <w:r>
        <w:t>.</w:t>
      </w:r>
    </w:p>
    <w:tbl>
      <w:tblPr>
        <w:tblStyle w:val="GridTable4-Accent1"/>
        <w:tblW w:w="10795" w:type="dxa"/>
        <w:tblLayout w:type="fixed"/>
        <w:tblLook w:val="06A0" w:firstRow="1" w:lastRow="0" w:firstColumn="1" w:lastColumn="0" w:noHBand="1" w:noVBand="1"/>
      </w:tblPr>
      <w:tblGrid>
        <w:gridCol w:w="2429"/>
        <w:gridCol w:w="8366"/>
      </w:tblGrid>
      <w:tr w:rsidR="0034594A" w:rsidRPr="006A4690" w14:paraId="6D03D985" w14:textId="77777777" w:rsidTr="00F26DD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29" w:type="dxa"/>
            <w:vAlign w:val="center"/>
          </w:tcPr>
          <w:p w14:paraId="46AEC420" w14:textId="59C515D8" w:rsidR="0034594A" w:rsidRPr="006A4690" w:rsidRDefault="0034594A" w:rsidP="007815E4">
            <w:pPr>
              <w:spacing w:before="0" w:after="0"/>
              <w:rPr>
                <w:rFonts w:ascii="Arial" w:hAnsi="Arial" w:cs="Arial"/>
                <w:sz w:val="20"/>
                <w:szCs w:val="20"/>
              </w:rPr>
            </w:pPr>
            <w:r>
              <w:rPr>
                <w:rFonts w:ascii="Arial" w:hAnsi="Arial" w:cs="Arial"/>
                <w:sz w:val="20"/>
                <w:szCs w:val="20"/>
              </w:rPr>
              <w:t>Staff</w:t>
            </w:r>
          </w:p>
        </w:tc>
        <w:tc>
          <w:tcPr>
            <w:tcW w:w="8366" w:type="dxa"/>
            <w:vAlign w:val="center"/>
          </w:tcPr>
          <w:p w14:paraId="5033C470" w14:textId="07B46372" w:rsidR="0034594A" w:rsidRPr="006A4690" w:rsidRDefault="0034594A" w:rsidP="007815E4">
            <w:pPr>
              <w:widowControl w:val="0"/>
              <w:autoSpaceDE w:val="0"/>
              <w:autoSpaceDN w:val="0"/>
              <w:adjustRightInd w:val="0"/>
              <w:spacing w:before="0" w:after="0"/>
              <w:ind w:right="72"/>
              <w:cnfStyle w:val="100000000000" w:firstRow="1" w:lastRow="0" w:firstColumn="0" w:lastColumn="0" w:oddVBand="0" w:evenVBand="0" w:oddHBand="0" w:evenHBand="0" w:firstRowFirstColumn="0" w:firstRowLastColumn="0" w:lastRowFirstColumn="0" w:lastRowLastColumn="0"/>
              <w:rPr>
                <w:rFonts w:ascii="Arial" w:hAnsi="Arial" w:cs="Arial"/>
                <w:bCs w:val="0"/>
                <w:spacing w:val="3"/>
                <w:sz w:val="20"/>
                <w:szCs w:val="20"/>
              </w:rPr>
            </w:pPr>
            <w:r>
              <w:rPr>
                <w:rFonts w:ascii="Arial" w:hAnsi="Arial" w:cs="Arial"/>
                <w:bCs w:val="0"/>
                <w:spacing w:val="3"/>
                <w:sz w:val="20"/>
                <w:szCs w:val="20"/>
              </w:rPr>
              <w:t xml:space="preserve">Contact Information </w:t>
            </w:r>
          </w:p>
        </w:tc>
      </w:tr>
      <w:tr w:rsidR="0034594A" w:rsidRPr="006A4690" w14:paraId="20112C17"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429" w:type="dxa"/>
            <w:tcBorders>
              <w:top w:val="single" w:sz="4"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47BCC58B" w14:textId="037B87A0" w:rsidR="0034594A" w:rsidRPr="006A4690" w:rsidRDefault="0034594A" w:rsidP="007815E4">
            <w:pPr>
              <w:spacing w:before="0" w:after="0"/>
              <w:rPr>
                <w:rFonts w:ascii="Arial" w:hAnsi="Arial" w:cs="Arial"/>
                <w:sz w:val="20"/>
                <w:szCs w:val="20"/>
              </w:rPr>
            </w:pPr>
            <w:r>
              <w:rPr>
                <w:rFonts w:ascii="Arial" w:hAnsi="Arial" w:cs="Arial"/>
                <w:sz w:val="20"/>
                <w:szCs w:val="20"/>
              </w:rPr>
              <w:t>Staff Name</w:t>
            </w:r>
          </w:p>
        </w:tc>
        <w:tc>
          <w:tcPr>
            <w:tcW w:w="8366" w:type="dxa"/>
            <w:tcBorders>
              <w:top w:val="single" w:sz="4"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2FF333A6" w14:textId="77777777" w:rsidR="0034594A" w:rsidRPr="006A4690" w:rsidRDefault="0034594A"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34594A" w:rsidRPr="006A4690" w14:paraId="40236059"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429"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4DD53E74" w14:textId="3F56E467" w:rsidR="0034594A" w:rsidRPr="006A4690" w:rsidRDefault="0034594A" w:rsidP="007815E4">
            <w:pPr>
              <w:spacing w:before="0" w:after="0"/>
              <w:rPr>
                <w:rFonts w:ascii="Arial" w:hAnsi="Arial" w:cs="Arial"/>
                <w:sz w:val="20"/>
                <w:szCs w:val="20"/>
              </w:rPr>
            </w:pPr>
            <w:r>
              <w:rPr>
                <w:rFonts w:ascii="Arial" w:hAnsi="Arial" w:cs="Arial"/>
                <w:sz w:val="20"/>
                <w:szCs w:val="20"/>
              </w:rPr>
              <w:t>Text or E-mail</w:t>
            </w:r>
          </w:p>
        </w:tc>
        <w:tc>
          <w:tcPr>
            <w:tcW w:w="8366"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08C9C8A7" w14:textId="77777777" w:rsidR="0034594A" w:rsidRPr="006A4690" w:rsidRDefault="0034594A"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34594A" w:rsidRPr="006A4690" w14:paraId="0CE28976"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429"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2833FA38" w14:textId="10820934" w:rsidR="0034594A" w:rsidRPr="006A4690" w:rsidRDefault="0034594A" w:rsidP="007815E4">
            <w:pPr>
              <w:spacing w:before="0" w:after="0"/>
              <w:rPr>
                <w:rFonts w:ascii="Arial" w:hAnsi="Arial" w:cs="Arial"/>
                <w:sz w:val="20"/>
                <w:szCs w:val="20"/>
              </w:rPr>
            </w:pPr>
            <w:r>
              <w:rPr>
                <w:rFonts w:ascii="Arial" w:hAnsi="Arial" w:cs="Arial"/>
                <w:sz w:val="20"/>
                <w:szCs w:val="20"/>
              </w:rPr>
              <w:t>Staff Name 2</w:t>
            </w:r>
          </w:p>
        </w:tc>
        <w:tc>
          <w:tcPr>
            <w:tcW w:w="8366"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6D12FF8C" w14:textId="77777777" w:rsidR="0034594A" w:rsidRPr="006A4690" w:rsidRDefault="0034594A"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34594A" w:rsidRPr="006A4690" w14:paraId="1E4CAA27"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429"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69C0210C" w14:textId="22CD51D4" w:rsidR="0034594A" w:rsidRPr="006A4690" w:rsidRDefault="0034594A" w:rsidP="007815E4">
            <w:pPr>
              <w:spacing w:before="0" w:after="0"/>
              <w:rPr>
                <w:rFonts w:ascii="Arial" w:hAnsi="Arial" w:cs="Arial"/>
                <w:sz w:val="20"/>
                <w:szCs w:val="20"/>
              </w:rPr>
            </w:pPr>
            <w:r>
              <w:rPr>
                <w:rFonts w:ascii="Arial" w:hAnsi="Arial" w:cs="Arial"/>
                <w:sz w:val="20"/>
                <w:szCs w:val="20"/>
              </w:rPr>
              <w:t>Text or E-mail</w:t>
            </w:r>
          </w:p>
        </w:tc>
        <w:tc>
          <w:tcPr>
            <w:tcW w:w="8366"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0AC0B782" w14:textId="77777777" w:rsidR="0034594A" w:rsidRPr="006A4690" w:rsidRDefault="0034594A"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34594A" w:rsidRPr="006A4690" w14:paraId="60E107D6"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429"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30F4C077" w14:textId="16FFD570" w:rsidR="0034594A" w:rsidRDefault="0034594A" w:rsidP="007815E4">
            <w:pPr>
              <w:spacing w:before="0" w:after="0"/>
              <w:rPr>
                <w:rFonts w:ascii="Arial" w:hAnsi="Arial" w:cs="Arial"/>
                <w:sz w:val="20"/>
                <w:szCs w:val="20"/>
              </w:rPr>
            </w:pPr>
            <w:r>
              <w:rPr>
                <w:rFonts w:ascii="Arial" w:hAnsi="Arial" w:cs="Arial"/>
                <w:sz w:val="20"/>
                <w:szCs w:val="20"/>
              </w:rPr>
              <w:t>Staff Name 3</w:t>
            </w:r>
          </w:p>
        </w:tc>
        <w:tc>
          <w:tcPr>
            <w:tcW w:w="8366"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388852E6" w14:textId="77777777" w:rsidR="0034594A" w:rsidRPr="006A4690" w:rsidRDefault="0034594A"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r w:rsidR="0034594A" w:rsidRPr="006A4690" w14:paraId="6D9DD56C"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429" w:type="dxa"/>
            <w:tcBorders>
              <w:top w:val="single" w:sz="6" w:space="0" w:color="4472C4" w:themeColor="accent1"/>
              <w:left w:val="single" w:sz="4" w:space="0" w:color="4472C4" w:themeColor="accent1"/>
              <w:bottom w:val="single" w:sz="4" w:space="0" w:color="4472C4" w:themeColor="accent1"/>
              <w:right w:val="single" w:sz="6" w:space="0" w:color="4472C4" w:themeColor="accent1"/>
            </w:tcBorders>
            <w:shd w:val="clear" w:color="auto" w:fill="auto"/>
            <w:vAlign w:val="center"/>
          </w:tcPr>
          <w:p w14:paraId="51741FD4" w14:textId="62158A06" w:rsidR="0034594A" w:rsidRDefault="0034594A" w:rsidP="007815E4">
            <w:pPr>
              <w:spacing w:before="0" w:after="0"/>
              <w:rPr>
                <w:rFonts w:ascii="Arial" w:hAnsi="Arial" w:cs="Arial"/>
                <w:sz w:val="20"/>
                <w:szCs w:val="20"/>
              </w:rPr>
            </w:pPr>
            <w:r>
              <w:rPr>
                <w:rFonts w:ascii="Arial" w:hAnsi="Arial" w:cs="Arial"/>
                <w:sz w:val="20"/>
                <w:szCs w:val="20"/>
              </w:rPr>
              <w:t>Text or E-mail</w:t>
            </w:r>
          </w:p>
        </w:tc>
        <w:tc>
          <w:tcPr>
            <w:tcW w:w="8366" w:type="dxa"/>
            <w:tcBorders>
              <w:top w:val="single" w:sz="6" w:space="0" w:color="4472C4" w:themeColor="accent1"/>
              <w:left w:val="single" w:sz="6" w:space="0" w:color="4472C4" w:themeColor="accent1"/>
              <w:bottom w:val="single" w:sz="4" w:space="0" w:color="4472C4" w:themeColor="accent1"/>
              <w:right w:val="single" w:sz="4" w:space="0" w:color="4472C4" w:themeColor="accent1"/>
            </w:tcBorders>
            <w:shd w:val="clear" w:color="auto" w:fill="auto"/>
            <w:vAlign w:val="center"/>
          </w:tcPr>
          <w:p w14:paraId="6EF5FAA7" w14:textId="77777777" w:rsidR="0034594A" w:rsidRPr="006A4690" w:rsidRDefault="0034594A" w:rsidP="007815E4">
            <w:pPr>
              <w:widowControl w:val="0"/>
              <w:autoSpaceDE w:val="0"/>
              <w:autoSpaceDN w:val="0"/>
              <w:adjustRightInd w:val="0"/>
              <w:spacing w:before="0" w:after="0"/>
              <w:ind w:right="72"/>
              <w:cnfStyle w:val="000000000000" w:firstRow="0" w:lastRow="0" w:firstColumn="0" w:lastColumn="0" w:oddVBand="0" w:evenVBand="0" w:oddHBand="0" w:evenHBand="0" w:firstRowFirstColumn="0" w:firstRowLastColumn="0" w:lastRowFirstColumn="0" w:lastRowLastColumn="0"/>
              <w:rPr>
                <w:rFonts w:ascii="Arial" w:hAnsi="Arial" w:cs="Arial"/>
                <w:bCs/>
                <w:spacing w:val="3"/>
                <w:sz w:val="20"/>
                <w:szCs w:val="20"/>
              </w:rPr>
            </w:pPr>
          </w:p>
        </w:tc>
      </w:tr>
    </w:tbl>
    <w:p w14:paraId="355AC56C" w14:textId="0B47D052" w:rsidR="00C81664" w:rsidRDefault="00464D3D" w:rsidP="00A47988">
      <w:pPr>
        <w:pStyle w:val="BodyText1"/>
        <w:spacing w:before="360"/>
      </w:pPr>
      <w:r w:rsidRPr="00215484">
        <w:rPr>
          <w:b/>
        </w:rPr>
        <w:t>For Devices with Auto-Alerts:</w:t>
      </w:r>
      <w:r w:rsidRPr="00215484">
        <w:t xml:space="preserve"> </w:t>
      </w:r>
      <w:r w:rsidR="00B64EC4">
        <w:t>A</w:t>
      </w:r>
      <w:r w:rsidRPr="00215484">
        <w:t>ttach protocol</w:t>
      </w:r>
      <w:r w:rsidR="00B64EC4">
        <w:t>s</w:t>
      </w:r>
      <w:r w:rsidRPr="00215484">
        <w:t xml:space="preserve"> for responding to temperature excursions after </w:t>
      </w:r>
      <w:r w:rsidR="00B64EC4">
        <w:t>hours</w:t>
      </w:r>
      <w:r w:rsidRPr="00215484">
        <w:t>. Consider implementing a phone tree. Ensure staff safety is addressed.</w:t>
      </w:r>
    </w:p>
    <w:p w14:paraId="7AF3B4CE" w14:textId="77777777" w:rsidR="00B03607" w:rsidRDefault="00B03607">
      <w:pPr>
        <w:spacing w:before="0" w:after="160" w:line="259" w:lineRule="auto"/>
        <w:rPr>
          <w:rFonts w:ascii="Arial" w:eastAsiaTheme="majorEastAsia" w:hAnsi="Arial" w:cstheme="majorBidi"/>
          <w:b/>
          <w:color w:val="0070C0"/>
          <w:sz w:val="32"/>
          <w:szCs w:val="26"/>
        </w:rPr>
      </w:pPr>
      <w:bookmarkStart w:id="2" w:name="_Hlk26956193"/>
      <w:r>
        <w:br w:type="page"/>
      </w:r>
    </w:p>
    <w:p w14:paraId="04B5D393" w14:textId="45672283" w:rsidR="00AD0743" w:rsidRPr="004E1517" w:rsidRDefault="00AD0743" w:rsidP="00010B90">
      <w:pPr>
        <w:pStyle w:val="Heading2"/>
      </w:pPr>
      <w:bookmarkStart w:id="3" w:name="Section_3_Summary"/>
      <w:r w:rsidRPr="004E1517">
        <w:lastRenderedPageBreak/>
        <w:t xml:space="preserve">Section 3: Summary of Key Practice Staff Roles </w:t>
      </w:r>
      <w:r w:rsidR="00AB498E">
        <w:t>&amp;</w:t>
      </w:r>
      <w:r w:rsidRPr="004E1517">
        <w:t xml:space="preserve"> Responsibilities </w:t>
      </w:r>
    </w:p>
    <w:bookmarkEnd w:id="3"/>
    <w:p w14:paraId="27BB56B4" w14:textId="089422BA" w:rsidR="00AD0743" w:rsidRPr="00444402" w:rsidRDefault="00AD0743" w:rsidP="00444402">
      <w:pPr>
        <w:pStyle w:val="Heading3"/>
      </w:pPr>
      <w:r w:rsidRPr="00444402">
        <w:t>Provider of Record</w:t>
      </w:r>
    </w:p>
    <w:p w14:paraId="1AE97A98" w14:textId="7B00B1FB" w:rsidR="003826E9" w:rsidRPr="003826E9" w:rsidRDefault="003826E9" w:rsidP="00562FCD">
      <w:pPr>
        <w:pStyle w:val="Bullets"/>
        <w:numPr>
          <w:ilvl w:val="0"/>
          <w:numId w:val="23"/>
        </w:numPr>
        <w:spacing w:after="0"/>
        <w:rPr>
          <w:rFonts w:eastAsia="Cambria" w:cs="Arial"/>
          <w:color w:val="262626" w:themeColor="text1" w:themeTint="D9"/>
          <w:sz w:val="24"/>
          <w:szCs w:val="24"/>
        </w:rPr>
      </w:pPr>
      <w:r>
        <w:rPr>
          <w:rFonts w:eastAsia="Cambria" w:cs="Arial"/>
          <w:color w:val="262626" w:themeColor="text1" w:themeTint="D9"/>
          <w:sz w:val="24"/>
          <w:szCs w:val="24"/>
        </w:rPr>
        <w:t>O</w:t>
      </w:r>
      <w:r w:rsidRPr="003826E9">
        <w:rPr>
          <w:rFonts w:eastAsia="Cambria" w:cs="Arial"/>
          <w:color w:val="262626" w:themeColor="text1" w:themeTint="D9"/>
          <w:sz w:val="24"/>
          <w:szCs w:val="24"/>
        </w:rPr>
        <w:t>versees key practice staff to ensure all requirements are met</w:t>
      </w:r>
      <w:r w:rsidR="007B33DC">
        <w:rPr>
          <w:rFonts w:eastAsia="Cambria" w:cs="Arial"/>
          <w:color w:val="262626" w:themeColor="text1" w:themeTint="D9"/>
          <w:sz w:val="24"/>
          <w:szCs w:val="24"/>
        </w:rPr>
        <w:t>.</w:t>
      </w:r>
    </w:p>
    <w:p w14:paraId="0A10CC8C" w14:textId="2252C8C1" w:rsidR="003826E9" w:rsidRPr="003826E9" w:rsidRDefault="003826E9" w:rsidP="00562FCD">
      <w:pPr>
        <w:pStyle w:val="Bullets"/>
        <w:numPr>
          <w:ilvl w:val="0"/>
          <w:numId w:val="23"/>
        </w:numPr>
        <w:spacing w:after="0"/>
        <w:rPr>
          <w:rFonts w:eastAsia="Cambria" w:cs="Arial"/>
          <w:color w:val="262626" w:themeColor="text1" w:themeTint="D9"/>
          <w:sz w:val="24"/>
          <w:szCs w:val="24"/>
        </w:rPr>
      </w:pPr>
      <w:r>
        <w:rPr>
          <w:rFonts w:eastAsia="Cambria" w:cs="Arial"/>
          <w:color w:val="262626" w:themeColor="text1" w:themeTint="D9"/>
          <w:sz w:val="24"/>
          <w:szCs w:val="24"/>
        </w:rPr>
        <w:t>D</w:t>
      </w:r>
      <w:r w:rsidRPr="003826E9">
        <w:rPr>
          <w:rFonts w:eastAsia="Cambria" w:cs="Arial"/>
          <w:color w:val="262626" w:themeColor="text1" w:themeTint="D9"/>
          <w:sz w:val="24"/>
          <w:szCs w:val="24"/>
        </w:rPr>
        <w:t>esignates one provider as Provider of Record Designee to cover VFC-related matters when Provider of Record is not available</w:t>
      </w:r>
      <w:r w:rsidR="007B33DC">
        <w:rPr>
          <w:rFonts w:eastAsia="Cambria" w:cs="Arial"/>
          <w:color w:val="262626" w:themeColor="text1" w:themeTint="D9"/>
          <w:sz w:val="24"/>
          <w:szCs w:val="24"/>
        </w:rPr>
        <w:t>.</w:t>
      </w:r>
    </w:p>
    <w:p w14:paraId="4183DA98" w14:textId="6F3B60C2" w:rsidR="003826E9" w:rsidRDefault="003826E9" w:rsidP="00562FCD">
      <w:pPr>
        <w:pStyle w:val="Bullets"/>
        <w:numPr>
          <w:ilvl w:val="0"/>
          <w:numId w:val="23"/>
        </w:numPr>
        <w:spacing w:after="0"/>
        <w:rPr>
          <w:rFonts w:eastAsia="Cambria" w:cs="Arial"/>
          <w:color w:val="262626" w:themeColor="text1" w:themeTint="D9"/>
          <w:sz w:val="24"/>
          <w:szCs w:val="24"/>
        </w:rPr>
      </w:pPr>
      <w:r>
        <w:rPr>
          <w:rFonts w:eastAsia="Cambria" w:cs="Arial"/>
          <w:color w:val="262626" w:themeColor="text1" w:themeTint="D9"/>
          <w:sz w:val="24"/>
          <w:szCs w:val="24"/>
        </w:rPr>
        <w:t>D</w:t>
      </w:r>
      <w:r w:rsidRPr="003826E9">
        <w:rPr>
          <w:rFonts w:eastAsia="Cambria" w:cs="Arial"/>
          <w:color w:val="262626" w:themeColor="text1" w:themeTint="D9"/>
          <w:sz w:val="24"/>
          <w:szCs w:val="24"/>
        </w:rPr>
        <w:t>esignates staff to act as primary and backup Vaccine Coordinators responsible for implementing your vaccine management plan</w:t>
      </w:r>
      <w:r w:rsidR="007B33DC">
        <w:rPr>
          <w:rFonts w:eastAsia="Cambria" w:cs="Arial"/>
          <w:color w:val="262626" w:themeColor="text1" w:themeTint="D9"/>
          <w:sz w:val="24"/>
          <w:szCs w:val="24"/>
        </w:rPr>
        <w:t>.</w:t>
      </w:r>
    </w:p>
    <w:p w14:paraId="18F72D07" w14:textId="7CEE77EA" w:rsidR="0006520C" w:rsidRPr="0006520C" w:rsidRDefault="004F676B" w:rsidP="00562FCD">
      <w:pPr>
        <w:pStyle w:val="Bullets"/>
        <w:numPr>
          <w:ilvl w:val="0"/>
          <w:numId w:val="23"/>
        </w:numPr>
        <w:spacing w:after="0"/>
        <w:rPr>
          <w:rFonts w:eastAsia="Cambria" w:cs="Arial"/>
          <w:color w:val="262626" w:themeColor="text1" w:themeTint="D9"/>
          <w:sz w:val="24"/>
          <w:szCs w:val="24"/>
        </w:rPr>
      </w:pPr>
      <w:r w:rsidRPr="00086B04">
        <w:rPr>
          <w:rFonts w:eastAsia="Cambria" w:cs="Arial"/>
          <w:color w:val="262626" w:themeColor="text1" w:themeTint="D9"/>
          <w:sz w:val="24"/>
          <w:szCs w:val="24"/>
        </w:rPr>
        <w:t>Ensure</w:t>
      </w:r>
      <w:r w:rsidR="00B47842">
        <w:rPr>
          <w:rFonts w:eastAsia="Cambria" w:cs="Arial"/>
          <w:color w:val="262626" w:themeColor="text1" w:themeTint="D9"/>
          <w:sz w:val="24"/>
          <w:szCs w:val="24"/>
        </w:rPr>
        <w:t>s</w:t>
      </w:r>
      <w:r w:rsidRPr="00086B04">
        <w:rPr>
          <w:rFonts w:eastAsia="Cambria" w:cs="Arial"/>
          <w:color w:val="262626" w:themeColor="text1" w:themeTint="D9"/>
          <w:sz w:val="24"/>
          <w:szCs w:val="24"/>
        </w:rPr>
        <w:t xml:space="preserve"> </w:t>
      </w:r>
      <w:r w:rsidR="003A10F8" w:rsidRPr="002B5301">
        <w:rPr>
          <w:rFonts w:cs="Arial"/>
          <w:sz w:val="24"/>
          <w:szCs w:val="24"/>
        </w:rPr>
        <w:t>clinician</w:t>
      </w:r>
      <w:r w:rsidR="003A10F8">
        <w:rPr>
          <w:rFonts w:cs="Arial"/>
          <w:sz w:val="24"/>
          <w:szCs w:val="24"/>
        </w:rPr>
        <w:t>s</w:t>
      </w:r>
      <w:r w:rsidR="003A10F8" w:rsidRPr="002B5301">
        <w:rPr>
          <w:rFonts w:cs="Arial"/>
          <w:sz w:val="24"/>
          <w:szCs w:val="24"/>
        </w:rPr>
        <w:t xml:space="preserve"> </w:t>
      </w:r>
      <w:r w:rsidR="00086B04" w:rsidRPr="002B5301">
        <w:rPr>
          <w:rFonts w:cs="Arial"/>
          <w:sz w:val="24"/>
          <w:szCs w:val="24"/>
        </w:rPr>
        <w:t xml:space="preserve">who administer VFC-supplied vaccines </w:t>
      </w:r>
      <w:r w:rsidR="00086B04">
        <w:rPr>
          <w:rFonts w:cs="Arial"/>
          <w:sz w:val="24"/>
          <w:szCs w:val="24"/>
        </w:rPr>
        <w:t>are</w:t>
      </w:r>
      <w:r w:rsidR="00086B04" w:rsidRPr="002B5301">
        <w:rPr>
          <w:rFonts w:cs="Arial"/>
          <w:sz w:val="24"/>
          <w:szCs w:val="24"/>
        </w:rPr>
        <w:t xml:space="preserve"> knowledgeable of all ACIP-recommended immunizations including schedules, indications, dosages and new products</w:t>
      </w:r>
      <w:r w:rsidR="0006520C">
        <w:rPr>
          <w:rFonts w:cs="Arial"/>
          <w:sz w:val="24"/>
          <w:szCs w:val="24"/>
        </w:rPr>
        <w:t>.</w:t>
      </w:r>
    </w:p>
    <w:p w14:paraId="06075AA6" w14:textId="7A687D4F" w:rsidR="00AB64D6" w:rsidRPr="00AB64D6" w:rsidRDefault="00AB64D6" w:rsidP="00562FCD">
      <w:pPr>
        <w:pStyle w:val="Bullets"/>
        <w:numPr>
          <w:ilvl w:val="0"/>
          <w:numId w:val="23"/>
        </w:numPr>
        <w:spacing w:after="0"/>
        <w:rPr>
          <w:rFonts w:eastAsia="Cambria" w:cs="Arial"/>
          <w:color w:val="262626" w:themeColor="text1" w:themeTint="D9"/>
          <w:sz w:val="24"/>
          <w:szCs w:val="24"/>
        </w:rPr>
      </w:pPr>
      <w:r>
        <w:rPr>
          <w:rFonts w:eastAsia="Cambria" w:cs="Arial"/>
          <w:color w:val="262626" w:themeColor="text1" w:themeTint="D9"/>
          <w:sz w:val="24"/>
          <w:szCs w:val="24"/>
        </w:rPr>
        <w:t>E</w:t>
      </w:r>
      <w:r w:rsidRPr="00AB64D6">
        <w:rPr>
          <w:rFonts w:eastAsia="Cambria" w:cs="Arial"/>
          <w:color w:val="262626" w:themeColor="text1" w:themeTint="D9"/>
          <w:sz w:val="24"/>
          <w:szCs w:val="24"/>
        </w:rPr>
        <w:t>nsures staff who conduct VFC eligibility screening, documentation, and billing are knowledgeable of all eligibility categories, documentation and billing requirements</w:t>
      </w:r>
      <w:r w:rsidR="00AB0911">
        <w:rPr>
          <w:rFonts w:eastAsia="Cambria" w:cs="Arial"/>
          <w:color w:val="262626" w:themeColor="text1" w:themeTint="D9"/>
          <w:sz w:val="24"/>
          <w:szCs w:val="24"/>
        </w:rPr>
        <w:t>.</w:t>
      </w:r>
    </w:p>
    <w:p w14:paraId="7A65DAD9" w14:textId="5D8725AE" w:rsidR="003826E9" w:rsidRPr="00086B04" w:rsidRDefault="003826E9" w:rsidP="00562FCD">
      <w:pPr>
        <w:pStyle w:val="Bullets"/>
        <w:numPr>
          <w:ilvl w:val="0"/>
          <w:numId w:val="23"/>
        </w:numPr>
        <w:spacing w:after="0"/>
        <w:rPr>
          <w:rFonts w:eastAsia="Cambria" w:cs="Arial"/>
          <w:color w:val="262626" w:themeColor="text1" w:themeTint="D9"/>
          <w:sz w:val="24"/>
          <w:szCs w:val="24"/>
        </w:rPr>
      </w:pPr>
      <w:r w:rsidRPr="00086B04">
        <w:rPr>
          <w:rFonts w:eastAsia="Cambria" w:cs="Arial"/>
          <w:color w:val="262626" w:themeColor="text1" w:themeTint="D9"/>
          <w:sz w:val="24"/>
          <w:szCs w:val="24"/>
        </w:rPr>
        <w:t>Ensures practice’s vaccine storage units and data loggers are VFC-compliant</w:t>
      </w:r>
      <w:r w:rsidR="007B33DC" w:rsidRPr="00086B04">
        <w:rPr>
          <w:rFonts w:eastAsia="Cambria" w:cs="Arial"/>
          <w:color w:val="262626" w:themeColor="text1" w:themeTint="D9"/>
          <w:sz w:val="24"/>
          <w:szCs w:val="24"/>
        </w:rPr>
        <w:t>.</w:t>
      </w:r>
    </w:p>
    <w:p w14:paraId="3089AAAC" w14:textId="67D2E9A0" w:rsidR="003826E9" w:rsidRPr="003826E9" w:rsidRDefault="003826E9" w:rsidP="00562FCD">
      <w:pPr>
        <w:pStyle w:val="Bullets"/>
        <w:numPr>
          <w:ilvl w:val="0"/>
          <w:numId w:val="23"/>
        </w:numPr>
        <w:spacing w:after="0"/>
        <w:rPr>
          <w:rFonts w:eastAsia="Cambria" w:cs="Arial"/>
          <w:color w:val="262626" w:themeColor="text1" w:themeTint="D9"/>
          <w:sz w:val="24"/>
          <w:szCs w:val="24"/>
        </w:rPr>
      </w:pPr>
      <w:r>
        <w:rPr>
          <w:rFonts w:eastAsia="Cambria" w:cs="Arial"/>
          <w:color w:val="262626" w:themeColor="text1" w:themeTint="D9"/>
          <w:sz w:val="24"/>
          <w:szCs w:val="24"/>
        </w:rPr>
        <w:t>E</w:t>
      </w:r>
      <w:r w:rsidRPr="003826E9">
        <w:rPr>
          <w:rFonts w:eastAsia="Cambria" w:cs="Arial"/>
          <w:color w:val="262626" w:themeColor="text1" w:themeTint="D9"/>
          <w:sz w:val="24"/>
          <w:szCs w:val="24"/>
        </w:rPr>
        <w:t xml:space="preserve">nsures staff who monitor storage unit temperatures or sign off on </w:t>
      </w:r>
      <w:r w:rsidR="00AB0911">
        <w:rPr>
          <w:rFonts w:eastAsia="Cambria" w:cs="Arial"/>
          <w:color w:val="262626" w:themeColor="text1" w:themeTint="D9"/>
          <w:sz w:val="24"/>
          <w:szCs w:val="24"/>
        </w:rPr>
        <w:t xml:space="preserve">completed </w:t>
      </w:r>
      <w:r w:rsidRPr="003826E9">
        <w:rPr>
          <w:rFonts w:eastAsia="Cambria" w:cs="Arial"/>
          <w:color w:val="262626" w:themeColor="text1" w:themeTint="D9"/>
          <w:sz w:val="24"/>
          <w:szCs w:val="24"/>
        </w:rPr>
        <w:t xml:space="preserve">temperature logs are fully trained on temperature monitoring and use of </w:t>
      </w:r>
      <w:r w:rsidR="00BC282E">
        <w:rPr>
          <w:rFonts w:eastAsia="Cambria" w:cs="Arial"/>
          <w:color w:val="262626" w:themeColor="text1" w:themeTint="D9"/>
          <w:sz w:val="24"/>
          <w:szCs w:val="24"/>
        </w:rPr>
        <w:t xml:space="preserve">the </w:t>
      </w:r>
      <w:r w:rsidRPr="003826E9">
        <w:rPr>
          <w:rFonts w:eastAsia="Cambria" w:cs="Arial"/>
          <w:color w:val="262626" w:themeColor="text1" w:themeTint="D9"/>
          <w:sz w:val="24"/>
          <w:szCs w:val="24"/>
        </w:rPr>
        <w:t>practice’s data loggers</w:t>
      </w:r>
      <w:r w:rsidR="007B33DC">
        <w:rPr>
          <w:rFonts w:eastAsia="Cambria" w:cs="Arial"/>
          <w:color w:val="262626" w:themeColor="text1" w:themeTint="D9"/>
          <w:sz w:val="24"/>
          <w:szCs w:val="24"/>
        </w:rPr>
        <w:t>.</w:t>
      </w:r>
    </w:p>
    <w:p w14:paraId="2C655B6E" w14:textId="7BF15DD2" w:rsidR="003826E9" w:rsidRPr="003826E9" w:rsidRDefault="003826E9" w:rsidP="00562FCD">
      <w:pPr>
        <w:pStyle w:val="Bullets"/>
        <w:numPr>
          <w:ilvl w:val="0"/>
          <w:numId w:val="23"/>
        </w:numPr>
        <w:spacing w:after="0"/>
        <w:rPr>
          <w:rFonts w:eastAsia="Cambria" w:cs="Arial"/>
          <w:color w:val="262626" w:themeColor="text1" w:themeTint="D9"/>
          <w:sz w:val="24"/>
          <w:szCs w:val="24"/>
        </w:rPr>
      </w:pPr>
      <w:r>
        <w:rPr>
          <w:rFonts w:eastAsia="Cambria" w:cs="Arial"/>
          <w:color w:val="262626" w:themeColor="text1" w:themeTint="D9"/>
          <w:sz w:val="24"/>
          <w:szCs w:val="24"/>
        </w:rPr>
        <w:t>E</w:t>
      </w:r>
      <w:r w:rsidRPr="003826E9">
        <w:rPr>
          <w:rFonts w:eastAsia="Cambria" w:cs="Arial"/>
          <w:color w:val="262626" w:themeColor="text1" w:themeTint="D9"/>
          <w:sz w:val="24"/>
          <w:szCs w:val="24"/>
        </w:rPr>
        <w:t>nsure</w:t>
      </w:r>
      <w:r>
        <w:rPr>
          <w:rFonts w:eastAsia="Cambria" w:cs="Arial"/>
          <w:color w:val="262626" w:themeColor="text1" w:themeTint="D9"/>
          <w:sz w:val="24"/>
          <w:szCs w:val="24"/>
        </w:rPr>
        <w:t>s</w:t>
      </w:r>
      <w:r w:rsidRPr="003826E9">
        <w:rPr>
          <w:rFonts w:eastAsia="Cambria" w:cs="Arial"/>
          <w:color w:val="262626" w:themeColor="text1" w:themeTint="D9"/>
          <w:sz w:val="24"/>
          <w:szCs w:val="24"/>
        </w:rPr>
        <w:t xml:space="preserve"> staff complete all required annual </w:t>
      </w:r>
      <w:r w:rsidR="00C96B3C">
        <w:rPr>
          <w:rFonts w:eastAsia="Cambria" w:cs="Arial"/>
          <w:color w:val="262626" w:themeColor="text1" w:themeTint="D9"/>
          <w:sz w:val="24"/>
          <w:szCs w:val="24"/>
        </w:rPr>
        <w:t xml:space="preserve">recertification </w:t>
      </w:r>
      <w:r w:rsidRPr="003826E9">
        <w:rPr>
          <w:rFonts w:eastAsia="Cambria" w:cs="Arial"/>
          <w:color w:val="262626" w:themeColor="text1" w:themeTint="D9"/>
          <w:sz w:val="24"/>
          <w:szCs w:val="24"/>
        </w:rPr>
        <w:t>training</w:t>
      </w:r>
      <w:r w:rsidR="007B33DC">
        <w:rPr>
          <w:rFonts w:eastAsia="Cambria" w:cs="Arial"/>
          <w:color w:val="262626" w:themeColor="text1" w:themeTint="D9"/>
          <w:sz w:val="24"/>
          <w:szCs w:val="24"/>
        </w:rPr>
        <w:t>.</w:t>
      </w:r>
    </w:p>
    <w:p w14:paraId="3C1AD9AC" w14:textId="0F5776C1" w:rsidR="00EE5C4B" w:rsidRDefault="00EE5C4B" w:rsidP="00562FCD">
      <w:pPr>
        <w:pStyle w:val="Bullets"/>
        <w:numPr>
          <w:ilvl w:val="0"/>
          <w:numId w:val="23"/>
        </w:numPr>
        <w:spacing w:after="0"/>
        <w:rPr>
          <w:rFonts w:eastAsia="Cambria" w:cs="Arial"/>
          <w:color w:val="262626" w:themeColor="text1" w:themeTint="D9"/>
          <w:sz w:val="24"/>
          <w:szCs w:val="24"/>
        </w:rPr>
      </w:pPr>
      <w:r>
        <w:rPr>
          <w:rFonts w:eastAsia="Cambria" w:cs="Arial"/>
          <w:color w:val="262626" w:themeColor="text1" w:themeTint="D9"/>
          <w:sz w:val="24"/>
          <w:szCs w:val="24"/>
        </w:rPr>
        <w:t>R</w:t>
      </w:r>
      <w:r w:rsidRPr="00EE5C4B">
        <w:rPr>
          <w:rFonts w:eastAsia="Cambria" w:cs="Arial"/>
          <w:color w:val="262626" w:themeColor="text1" w:themeTint="D9"/>
          <w:sz w:val="24"/>
          <w:szCs w:val="24"/>
        </w:rPr>
        <w:t>eviews all program requirements and vaccine management plan with staff at least annually and whenever requirements change</w:t>
      </w:r>
      <w:r>
        <w:rPr>
          <w:rFonts w:eastAsia="Cambria" w:cs="Arial"/>
          <w:color w:val="262626" w:themeColor="text1" w:themeTint="D9"/>
          <w:sz w:val="24"/>
          <w:szCs w:val="24"/>
        </w:rPr>
        <w:t>.</w:t>
      </w:r>
    </w:p>
    <w:p w14:paraId="64A4F919" w14:textId="0F4A9AA1" w:rsidR="003826E9" w:rsidRPr="003826E9" w:rsidRDefault="00DD49AC" w:rsidP="00562FCD">
      <w:pPr>
        <w:pStyle w:val="Bullets"/>
        <w:numPr>
          <w:ilvl w:val="0"/>
          <w:numId w:val="23"/>
        </w:numPr>
        <w:spacing w:after="0"/>
        <w:rPr>
          <w:rFonts w:eastAsia="Cambria" w:cs="Arial"/>
          <w:color w:val="262626" w:themeColor="text1" w:themeTint="D9"/>
          <w:sz w:val="24"/>
          <w:szCs w:val="24"/>
        </w:rPr>
      </w:pPr>
      <w:r>
        <w:rPr>
          <w:rFonts w:eastAsia="Cambria" w:cs="Arial"/>
          <w:color w:val="262626" w:themeColor="text1" w:themeTint="D9"/>
          <w:sz w:val="24"/>
          <w:szCs w:val="24"/>
        </w:rPr>
        <w:t>P</w:t>
      </w:r>
      <w:r w:rsidR="003826E9" w:rsidRPr="003826E9">
        <w:rPr>
          <w:rFonts w:eastAsia="Cambria" w:cs="Arial"/>
          <w:color w:val="262626" w:themeColor="text1" w:themeTint="D9"/>
          <w:sz w:val="24"/>
          <w:szCs w:val="24"/>
        </w:rPr>
        <w:t>articipates in any required compliance site visits.</w:t>
      </w:r>
    </w:p>
    <w:p w14:paraId="39A37904" w14:textId="77777777" w:rsidR="00AD0743" w:rsidRDefault="00AD0743" w:rsidP="00AD0743">
      <w:pPr>
        <w:pStyle w:val="Bullets"/>
        <w:numPr>
          <w:ilvl w:val="0"/>
          <w:numId w:val="0"/>
        </w:numPr>
        <w:rPr>
          <w:color w:val="231F20"/>
          <w:szCs w:val="20"/>
        </w:rPr>
      </w:pPr>
    </w:p>
    <w:p w14:paraId="1F988F9A" w14:textId="77777777" w:rsidR="00EA526E" w:rsidRPr="00444402" w:rsidRDefault="00AD0743" w:rsidP="00444402">
      <w:pPr>
        <w:pStyle w:val="Heading3"/>
      </w:pPr>
      <w:r w:rsidRPr="00444402">
        <w:t>Provider of Record Designee</w:t>
      </w:r>
    </w:p>
    <w:p w14:paraId="6C502AD2" w14:textId="6C1568C8" w:rsidR="00AD0743" w:rsidRDefault="00EA526E" w:rsidP="00001D3B">
      <w:pPr>
        <w:pStyle w:val="Bulletlist"/>
      </w:pPr>
      <w:r>
        <w:t>M</w:t>
      </w:r>
      <w:r w:rsidR="00AD0743">
        <w:t>ust c</w:t>
      </w:r>
      <w:r w:rsidR="00AD0743" w:rsidRPr="002F45CD">
        <w:t>omplete training and documentation per program requirements</w:t>
      </w:r>
      <w:r w:rsidR="00AD0743">
        <w:t xml:space="preserve"> and meet </w:t>
      </w:r>
      <w:r w:rsidR="00AD0743" w:rsidRPr="002F45CD">
        <w:t>responsibilities listed above for the Provider of Record in his/her absence.</w:t>
      </w:r>
    </w:p>
    <w:p w14:paraId="1CACDF93" w14:textId="77777777" w:rsidR="00AD0743" w:rsidRPr="00444402" w:rsidRDefault="00AD0743" w:rsidP="00444402">
      <w:pPr>
        <w:pStyle w:val="Heading3"/>
      </w:pPr>
      <w:r w:rsidRPr="00444402">
        <w:t>Vaccine Coordinator</w:t>
      </w:r>
    </w:p>
    <w:p w14:paraId="2F09BC75" w14:textId="77777777" w:rsidR="00AD0743" w:rsidRPr="007D1CF0" w:rsidRDefault="00AD0743" w:rsidP="00CE7E2A">
      <w:pPr>
        <w:pStyle w:val="Bulletlist"/>
      </w:pPr>
      <w:r w:rsidRPr="007D1CF0">
        <w:t>Completes required EZIZ training lessons.</w:t>
      </w:r>
    </w:p>
    <w:p w14:paraId="238F94DF" w14:textId="31ABC7B7" w:rsidR="00AD0743" w:rsidRPr="007D1CF0" w:rsidRDefault="00AD0743" w:rsidP="00CE7E2A">
      <w:pPr>
        <w:pStyle w:val="Bulletlist"/>
      </w:pPr>
      <w:r w:rsidRPr="007D1CF0">
        <w:t xml:space="preserve">Meets responsibilities described in the </w:t>
      </w:r>
      <w:hyperlink r:id="rId17" w:history="1">
        <w:hyperlink r:id="rId18" w:history="1">
          <w:r w:rsidRPr="00C81664">
            <w:rPr>
              <w:rStyle w:val="Hyperlink"/>
            </w:rPr>
            <w:t>Vaccine Coordinator job aid</w:t>
          </w:r>
        </w:hyperlink>
        <w:r w:rsidR="00A47ED0">
          <w:rPr>
            <w:rStyle w:val="Hyperlink"/>
          </w:rPr>
          <w:t xml:space="preserve"> (PDF)</w:t>
        </w:r>
        <w:r w:rsidRPr="005D0B8B">
          <w:rPr>
            <w:rStyle w:val="Hyperlink"/>
          </w:rPr>
          <w:t>.</w:t>
        </w:r>
      </w:hyperlink>
    </w:p>
    <w:p w14:paraId="564EE39C" w14:textId="77777777" w:rsidR="00AD0743" w:rsidRPr="007D1CF0" w:rsidRDefault="00AD0743" w:rsidP="00CE7E2A">
      <w:pPr>
        <w:pStyle w:val="Bulletlist"/>
      </w:pPr>
      <w:r w:rsidRPr="007D1CF0">
        <w:t>Oversees the practice’s vaccine management plan for routine and emergency situations.</w:t>
      </w:r>
    </w:p>
    <w:p w14:paraId="2B7EC525" w14:textId="77777777" w:rsidR="00AD0743" w:rsidRPr="007D1CF0" w:rsidRDefault="00AD0743" w:rsidP="00CE7E2A">
      <w:pPr>
        <w:pStyle w:val="Bulletlist"/>
      </w:pPr>
      <w:r w:rsidRPr="007D1CF0">
        <w:t>Monitors vaccine storage units.</w:t>
      </w:r>
    </w:p>
    <w:p w14:paraId="395DDE61" w14:textId="77777777" w:rsidR="00AD0743" w:rsidRPr="007D1CF0" w:rsidRDefault="00AD0743" w:rsidP="00CE7E2A">
      <w:pPr>
        <w:pStyle w:val="Bulletlist"/>
      </w:pPr>
      <w:r w:rsidRPr="007D1CF0">
        <w:t>Maintains program-related documentation in an accessible location.</w:t>
      </w:r>
    </w:p>
    <w:p w14:paraId="1C0E5FD6" w14:textId="1D6DF3A2" w:rsidR="00AD0743" w:rsidRPr="00444402" w:rsidRDefault="00AD0743" w:rsidP="00444402">
      <w:pPr>
        <w:pStyle w:val="Bulletlist"/>
      </w:pPr>
      <w:r w:rsidRPr="007D1CF0">
        <w:t>Participates in any required compliance site visits.</w:t>
      </w:r>
    </w:p>
    <w:p w14:paraId="6FED608B" w14:textId="77777777" w:rsidR="00EA526E" w:rsidRPr="00444402" w:rsidRDefault="00AD0743" w:rsidP="00444402">
      <w:pPr>
        <w:pStyle w:val="Heading3"/>
      </w:pPr>
      <w:r w:rsidRPr="00444402">
        <w:t xml:space="preserve">Backup Vaccine Coordinator </w:t>
      </w:r>
    </w:p>
    <w:p w14:paraId="45DA2FC4" w14:textId="3D2A08C6" w:rsidR="00AD0743" w:rsidRDefault="00EA526E" w:rsidP="00001D3B">
      <w:pPr>
        <w:pStyle w:val="Bulletlist"/>
      </w:pPr>
      <w:r>
        <w:t>M</w:t>
      </w:r>
      <w:r w:rsidR="00AD0743" w:rsidRPr="009636A0">
        <w:t>ust complete required EZIZ training lessons and m</w:t>
      </w:r>
      <w:r w:rsidR="00AD0743">
        <w:t>eet the</w:t>
      </w:r>
      <w:r w:rsidR="00AD0743" w:rsidRPr="009636A0">
        <w:t xml:space="preserve"> responsibilities described in the </w:t>
      </w:r>
      <w:hyperlink r:id="rId19" w:history="1">
        <w:hyperlink r:id="rId20" w:history="1">
          <w:r w:rsidR="00AD0743" w:rsidRPr="005D5CDA">
            <w:rPr>
              <w:rStyle w:val="Hyperlink"/>
            </w:rPr>
            <w:t>Vaccine Coordinator job ai</w:t>
          </w:r>
          <w:r w:rsidR="002A64B4">
            <w:rPr>
              <w:rStyle w:val="Hyperlink"/>
            </w:rPr>
            <w:t>d (PDF)</w:t>
          </w:r>
        </w:hyperlink>
        <w:r w:rsidR="002A64B4" w:rsidRPr="002A64B4">
          <w:rPr>
            <w:rStyle w:val="Hyperlink"/>
            <w:u w:val="none"/>
          </w:rPr>
          <w:t xml:space="preserve"> </w:t>
        </w:r>
      </w:hyperlink>
      <w:r w:rsidR="00AD0743" w:rsidRPr="009636A0">
        <w:t>when the primary Vaccine Coordinator is not available.</w:t>
      </w:r>
    </w:p>
    <w:p w14:paraId="5DEC7D88" w14:textId="1F14C000" w:rsidR="00E778A4" w:rsidRPr="00444402" w:rsidRDefault="00E778A4" w:rsidP="00444402">
      <w:pPr>
        <w:pStyle w:val="Heading3"/>
      </w:pPr>
      <w:r w:rsidRPr="00444402">
        <w:t xml:space="preserve">Organization Vaccine Coordinator </w:t>
      </w:r>
      <w:r w:rsidR="00954881" w:rsidRPr="00444402">
        <w:t>(Optional)</w:t>
      </w:r>
    </w:p>
    <w:p w14:paraId="22771859" w14:textId="767A6D39" w:rsidR="00954881" w:rsidRPr="00057F18" w:rsidRDefault="00057F18" w:rsidP="00BF4AA4">
      <w:pPr>
        <w:pStyle w:val="BodyText1"/>
      </w:pPr>
      <w:r>
        <w:t>Large organizations may assign this role to coordinate communications across locations</w:t>
      </w:r>
      <w:r w:rsidR="00E94A62">
        <w:t xml:space="preserve"> and ensure locations are properly trained </w:t>
      </w:r>
      <w:r w:rsidR="000864B7">
        <w:t>to implement their vaccine management plan</w:t>
      </w:r>
      <w:r>
        <w:t>.</w:t>
      </w:r>
      <w:r w:rsidR="000C51B8" w:rsidRPr="000C51B8">
        <w:t xml:space="preserve"> Staff must complete all required training for the Vaccine Coordinator role.</w:t>
      </w:r>
    </w:p>
    <w:p w14:paraId="64BF9FFA" w14:textId="3F60A888" w:rsidR="00954881" w:rsidRDefault="00954881" w:rsidP="001A053B">
      <w:pPr>
        <w:pStyle w:val="Heading3"/>
      </w:pPr>
      <w:r w:rsidRPr="005939CF">
        <w:lastRenderedPageBreak/>
        <w:t>Additional Vaccine Coordinator (Optional)</w:t>
      </w:r>
    </w:p>
    <w:p w14:paraId="7237E100" w14:textId="71B4C7C4" w:rsidR="00954881" w:rsidRPr="009636A0" w:rsidRDefault="000864B7" w:rsidP="00BF4AA4">
      <w:pPr>
        <w:pStyle w:val="BodyText1"/>
      </w:pPr>
      <w:r>
        <w:t>A</w:t>
      </w:r>
      <w:r w:rsidR="008A3887">
        <w:t xml:space="preserve">dditional vaccine coordinators </w:t>
      </w:r>
      <w:r>
        <w:t>may</w:t>
      </w:r>
      <w:r w:rsidR="008A3887">
        <w:t xml:space="preserve"> share vaccine management responsibilities as needed.</w:t>
      </w:r>
      <w:r w:rsidR="000C51B8" w:rsidRPr="000C51B8">
        <w:t xml:space="preserve"> Staff must complete all required training for the Vaccine Coordinator role.</w:t>
      </w:r>
    </w:p>
    <w:p w14:paraId="198C6D74" w14:textId="77777777" w:rsidR="00BF4AA4" w:rsidRDefault="00BF4AA4" w:rsidP="001A053B">
      <w:pPr>
        <w:pStyle w:val="Heading3"/>
      </w:pPr>
      <w:r w:rsidRPr="00215484">
        <w:t>Immunization Champion</w:t>
      </w:r>
      <w:r>
        <w:t xml:space="preserve"> (Optional)</w:t>
      </w:r>
    </w:p>
    <w:p w14:paraId="3B4FB4C3" w14:textId="77777777" w:rsidR="00BF4AA4" w:rsidRPr="007746B1" w:rsidRDefault="00BF4AA4" w:rsidP="00BF4AA4">
      <w:pPr>
        <w:pStyle w:val="BodyText1"/>
      </w:pPr>
      <w:r w:rsidRPr="00215484">
        <w:t xml:space="preserve">Consider assigning the role of Immunization Champion to focus on ensuring providers and staff are knowledgeable about IZ schedules, vaccine products and dosages, and on improving coverage levels. This is not an official role, but practices and clinics that assign an Immunization Champion often have better compliance rates. The Immunization </w:t>
      </w:r>
      <w:r w:rsidRPr="007746B1">
        <w:t>Champion</w:t>
      </w:r>
      <w:r>
        <w:t xml:space="preserve"> performs these functions:</w:t>
      </w:r>
    </w:p>
    <w:p w14:paraId="0D2C1475" w14:textId="63049B68" w:rsidR="00BC4759" w:rsidRPr="007746B1" w:rsidRDefault="00BC4759" w:rsidP="00CE7E2A">
      <w:pPr>
        <w:pStyle w:val="Bulletlist"/>
      </w:pPr>
      <w:r w:rsidRPr="007746B1">
        <w:t>ensures staff know how to and are completing patient eligibility screening and documentation consistently</w:t>
      </w:r>
    </w:p>
    <w:p w14:paraId="6F198539" w14:textId="42CADD91" w:rsidR="00BC4759" w:rsidRPr="007746B1" w:rsidRDefault="00BC4759" w:rsidP="00CE7E2A">
      <w:pPr>
        <w:pStyle w:val="Bulletlist"/>
      </w:pPr>
      <w:r w:rsidRPr="007746B1">
        <w:t>ensures vaccinators are consistently pulling from private or public stock as instructed in written orders</w:t>
      </w:r>
    </w:p>
    <w:p w14:paraId="4118C8CE" w14:textId="7BA2D605" w:rsidR="00BC4759" w:rsidRPr="007746B1" w:rsidRDefault="00BC4759" w:rsidP="00CE7E2A">
      <w:pPr>
        <w:pStyle w:val="Bulletlist"/>
      </w:pPr>
      <w:r w:rsidRPr="007746B1">
        <w:t>ensures vaccinators are urging parent/guardian to schedule follow-up doses before leaving</w:t>
      </w:r>
    </w:p>
    <w:p w14:paraId="6EDC4C4B" w14:textId="6C399098" w:rsidR="00BC4759" w:rsidRPr="007746B1" w:rsidRDefault="00BC4759" w:rsidP="00CE7E2A">
      <w:pPr>
        <w:pStyle w:val="Bulletlist"/>
      </w:pPr>
      <w:r w:rsidRPr="007746B1">
        <w:t>ensures vaccinators are educating patients and their parent/guardian about immunizations</w:t>
      </w:r>
    </w:p>
    <w:p w14:paraId="1467C1B3" w14:textId="776D1AA4" w:rsidR="00BC4759" w:rsidRPr="00215484" w:rsidRDefault="00BC4759" w:rsidP="00CE7E2A">
      <w:pPr>
        <w:pStyle w:val="Bulletlist"/>
      </w:pPr>
      <w:r w:rsidRPr="007746B1">
        <w:t>researches and collaborates with</w:t>
      </w:r>
      <w:r w:rsidRPr="00215484">
        <w:t xml:space="preserve"> provider to implement essential immunization strategies practice wide</w:t>
      </w:r>
    </w:p>
    <w:p w14:paraId="668468BC" w14:textId="77777777" w:rsidR="00B03607" w:rsidRDefault="00B03607">
      <w:pPr>
        <w:spacing w:before="0" w:after="160" w:line="259" w:lineRule="auto"/>
        <w:rPr>
          <w:rStyle w:val="Heading2Char"/>
        </w:rPr>
      </w:pPr>
      <w:bookmarkStart w:id="4" w:name="_Hlk26956291"/>
      <w:bookmarkEnd w:id="2"/>
      <w:r>
        <w:rPr>
          <w:rStyle w:val="Heading2Char"/>
        </w:rPr>
        <w:br w:type="page"/>
      </w:r>
    </w:p>
    <w:p w14:paraId="73270442" w14:textId="4F72145F" w:rsidR="001A6DFB" w:rsidRDefault="00464D3D" w:rsidP="00A103CE">
      <w:pPr>
        <w:pStyle w:val="BodyText1"/>
        <w:spacing w:before="240"/>
        <w:rPr>
          <w:rStyle w:val="Heading2Char"/>
        </w:rPr>
      </w:pPr>
      <w:bookmarkStart w:id="5" w:name="Section_4_MP_Routine"/>
      <w:r w:rsidRPr="0017339B">
        <w:rPr>
          <w:rStyle w:val="Heading2Char"/>
        </w:rPr>
        <w:lastRenderedPageBreak/>
        <w:t>Section 4: Management Plan for Routine Situations</w:t>
      </w:r>
    </w:p>
    <w:bookmarkEnd w:id="5"/>
    <w:p w14:paraId="788FBD8F" w14:textId="02B4D156" w:rsidR="009B1818" w:rsidRDefault="00575EF4" w:rsidP="001A053B">
      <w:pPr>
        <w:pStyle w:val="Heading3"/>
      </w:pPr>
      <w:r>
        <w:t xml:space="preserve">Initial Equipment Setup </w:t>
      </w:r>
    </w:p>
    <w:p w14:paraId="3D680B2A" w14:textId="77777777" w:rsidR="009B1818" w:rsidRPr="009B1818" w:rsidRDefault="009B1818" w:rsidP="003B7248">
      <w:pPr>
        <w:pStyle w:val="Bulletlist"/>
      </w:pPr>
      <w:r w:rsidRPr="009B1818">
        <w:t xml:space="preserve">Use </w:t>
      </w:r>
      <w:hyperlink r:id="rId21" w:history="1">
        <w:r w:rsidRPr="005D5CDA">
          <w:rPr>
            <w:rStyle w:val="Hyperlink"/>
          </w:rPr>
          <w:t>vaccine storage units</w:t>
        </w:r>
      </w:hyperlink>
      <w:r w:rsidRPr="009B1818">
        <w:t xml:space="preserve"> and </w:t>
      </w:r>
      <w:hyperlink r:id="rId22" w:history="1">
        <w:r w:rsidRPr="00FF3624">
          <w:rPr>
            <w:rStyle w:val="Hyperlink"/>
          </w:rPr>
          <w:t>digital data loggers</w:t>
        </w:r>
      </w:hyperlink>
      <w:r w:rsidRPr="009B1818">
        <w:t xml:space="preserve"> that meet VFC Program requirements. </w:t>
      </w:r>
    </w:p>
    <w:p w14:paraId="5B81199B" w14:textId="1F09D99C" w:rsidR="009B1818" w:rsidRPr="009B1818" w:rsidRDefault="009D2BD4" w:rsidP="003B7248">
      <w:pPr>
        <w:pStyle w:val="Bulletlist"/>
      </w:pPr>
      <w:hyperlink r:id="rId23" w:history="1">
        <w:r>
          <w:rPr>
            <w:rStyle w:val="Hyperlink"/>
          </w:rPr>
          <w:t>Prepare (PDF)</w:t>
        </w:r>
      </w:hyperlink>
      <w:r w:rsidR="009B1818" w:rsidRPr="009B1818">
        <w:t xml:space="preserve"> and </w:t>
      </w:r>
      <w:hyperlink r:id="rId24" w:history="1">
        <w:r>
          <w:rPr>
            <w:rStyle w:val="Hyperlink"/>
          </w:rPr>
          <w:t>set up storage units (PDF)</w:t>
        </w:r>
      </w:hyperlink>
      <w:r w:rsidR="009B1818" w:rsidRPr="009B1818">
        <w:t xml:space="preserve"> and</w:t>
      </w:r>
      <w:r w:rsidR="00780ED7">
        <w:t xml:space="preserve"> configure</w:t>
      </w:r>
      <w:r w:rsidR="009B1818" w:rsidRPr="009B1818">
        <w:t xml:space="preserve"> </w:t>
      </w:r>
      <w:hyperlink r:id="rId25" w:history="1">
        <w:r>
          <w:rPr>
            <w:rStyle w:val="Hyperlink"/>
          </w:rPr>
          <w:t>data loggers (PDF)</w:t>
        </w:r>
      </w:hyperlink>
      <w:r w:rsidR="009B1818" w:rsidRPr="009B1818">
        <w:t xml:space="preserve"> to meet program requirements. </w:t>
      </w:r>
    </w:p>
    <w:p w14:paraId="02C036DD" w14:textId="28F4D21C" w:rsidR="009B1818" w:rsidRPr="009B1818" w:rsidRDefault="009B1818" w:rsidP="003B7248">
      <w:pPr>
        <w:pStyle w:val="Bulletlist"/>
      </w:pPr>
      <w:r w:rsidRPr="009B1818">
        <w:t xml:space="preserve">Post </w:t>
      </w:r>
      <w:hyperlink r:id="rId26" w:history="1">
        <w:r w:rsidR="009D2BD4">
          <w:rPr>
            <w:rStyle w:val="Hyperlink"/>
          </w:rPr>
          <w:t>temperature log (PDF)</w:t>
        </w:r>
      </w:hyperlink>
      <w:r w:rsidRPr="009B1818">
        <w:t xml:space="preserve"> on vaccine storage unit doors or nearby in an accessible location.</w:t>
      </w:r>
    </w:p>
    <w:p w14:paraId="230570D0" w14:textId="77777777" w:rsidR="009B1818" w:rsidRPr="009B1818" w:rsidRDefault="009B1818" w:rsidP="003B7248">
      <w:pPr>
        <w:pStyle w:val="Bulletlist"/>
      </w:pPr>
      <w:r w:rsidRPr="009B1818">
        <w:t>Do not store vaccines in storage units until temperatures are stable (refrigerators at around 40.0</w:t>
      </w:r>
      <w:r w:rsidRPr="009B1818">
        <w:rPr>
          <w:rFonts w:ascii="Symbol" w:eastAsia="Symbol" w:hAnsi="Symbol" w:cs="Symbol"/>
        </w:rPr>
        <w:sym w:font="Symbol" w:char="F0B0"/>
      </w:r>
      <w:r w:rsidRPr="009B1818">
        <w:t>F and freezers below 0.0</w:t>
      </w:r>
      <w:r w:rsidRPr="009B1818">
        <w:rPr>
          <w:rFonts w:ascii="Symbol" w:eastAsia="Symbol" w:hAnsi="Symbol" w:cs="Symbol"/>
        </w:rPr>
        <w:sym w:font="Symbol" w:char="F0B0"/>
      </w:r>
      <w:r w:rsidRPr="009B1818">
        <w:t>F) for 3–5 days.</w:t>
      </w:r>
    </w:p>
    <w:p w14:paraId="497D5ECC" w14:textId="77777777" w:rsidR="003B7248" w:rsidRDefault="00575EF4" w:rsidP="001A053B">
      <w:pPr>
        <w:pStyle w:val="Heading3"/>
      </w:pPr>
      <w:r>
        <w:t>Daily Tasks</w:t>
      </w:r>
    </w:p>
    <w:p w14:paraId="7E64E3D5" w14:textId="286639F8" w:rsidR="006858A5" w:rsidRPr="006858A5" w:rsidRDefault="006858A5" w:rsidP="006858A5">
      <w:pPr>
        <w:pStyle w:val="BodyText1"/>
      </w:pPr>
      <w:r>
        <w:t>Temperature Monitoring</w:t>
      </w:r>
    </w:p>
    <w:p w14:paraId="69AA96F7" w14:textId="00A9E9BF" w:rsidR="003B7248" w:rsidRPr="003B7248" w:rsidRDefault="009D2BD4" w:rsidP="003B7248">
      <w:pPr>
        <w:pStyle w:val="Bulletlist"/>
      </w:pPr>
      <w:hyperlink r:id="rId27" w:history="1">
        <w:r>
          <w:rPr>
            <w:rStyle w:val="Hyperlink"/>
          </w:rPr>
          <w:t>Monitor and record (PDF)</w:t>
        </w:r>
      </w:hyperlink>
      <w:r w:rsidR="003B7248" w:rsidRPr="003B7248">
        <w:t xml:space="preserve"> CURRENT, MIN, and MAX temperatures on </w:t>
      </w:r>
      <w:hyperlink r:id="rId28" w:history="1">
        <w:r>
          <w:rPr>
            <w:rStyle w:val="Hyperlink"/>
          </w:rPr>
          <w:t>temperature log (PDF)</w:t>
        </w:r>
      </w:hyperlink>
      <w:r w:rsidR="003B7248" w:rsidRPr="003B7248">
        <w:t xml:space="preserve"> twice a day</w:t>
      </w:r>
      <w:r w:rsidR="00877B0D">
        <w:t>:</w:t>
      </w:r>
      <w:r w:rsidR="003B7248" w:rsidRPr="003B7248">
        <w:t xml:space="preserve"> when the clinic opens and before it closes.</w:t>
      </w:r>
    </w:p>
    <w:p w14:paraId="506E8049" w14:textId="3E262E58" w:rsidR="003B7248" w:rsidRPr="003B7248" w:rsidRDefault="000E258D" w:rsidP="00263B40">
      <w:pPr>
        <w:pStyle w:val="Bulletlist"/>
      </w:pPr>
      <w:r>
        <w:t xml:space="preserve">Follow </w:t>
      </w:r>
      <w:r w:rsidR="00AC5049">
        <w:t xml:space="preserve">instructions on the temperature log to </w:t>
      </w:r>
      <w:proofErr w:type="gramStart"/>
      <w:r w:rsidR="00AC5049">
        <w:t>t</w:t>
      </w:r>
      <w:r w:rsidR="003B7248" w:rsidRPr="00FE2919">
        <w:t>ake action</w:t>
      </w:r>
      <w:proofErr w:type="gramEnd"/>
      <w:r w:rsidR="003B7248" w:rsidRPr="003B7248">
        <w:t xml:space="preserve"> for all temperature excursions; contact manufacturers </w:t>
      </w:r>
      <w:r w:rsidR="006A30B8">
        <w:t xml:space="preserve">if instructed </w:t>
      </w:r>
      <w:r w:rsidR="003B7248" w:rsidRPr="003B7248">
        <w:t>to determine if vaccines are okay to use.</w:t>
      </w:r>
    </w:p>
    <w:p w14:paraId="664B6018" w14:textId="13F7CEA4" w:rsidR="0090798B" w:rsidRDefault="003B7248" w:rsidP="003B7248">
      <w:pPr>
        <w:pStyle w:val="Bulletlist"/>
      </w:pPr>
      <w:r w:rsidRPr="003B7248">
        <w:t xml:space="preserve">Report </w:t>
      </w:r>
      <w:r w:rsidR="006A30B8">
        <w:t xml:space="preserve">all </w:t>
      </w:r>
      <w:r w:rsidRPr="003B7248">
        <w:t>temperature excursions in myCAvax.</w:t>
      </w:r>
      <w:r w:rsidR="006A30B8">
        <w:t xml:space="preserve"> </w:t>
      </w:r>
    </w:p>
    <w:p w14:paraId="291FB224" w14:textId="0B24BC83" w:rsidR="0090798B" w:rsidRDefault="0090798B" w:rsidP="001A053B">
      <w:pPr>
        <w:pStyle w:val="Heading3"/>
      </w:pPr>
      <w:r>
        <w:t>Bi</w:t>
      </w:r>
      <w:r w:rsidR="007847A0">
        <w:t>w</w:t>
      </w:r>
      <w:r>
        <w:t>eekly Tasks</w:t>
      </w:r>
    </w:p>
    <w:p w14:paraId="18EB9538" w14:textId="7F98CFCF" w:rsidR="0090798B" w:rsidRPr="00182F31" w:rsidRDefault="0090798B" w:rsidP="007957D3">
      <w:pPr>
        <w:pStyle w:val="BodyText1"/>
        <w:spacing w:before="240" w:after="120"/>
      </w:pPr>
      <w:r w:rsidRPr="00182F31">
        <w:t xml:space="preserve">Review and Certify Temperature </w:t>
      </w:r>
      <w:r w:rsidR="003314C5">
        <w:t>Logs</w:t>
      </w:r>
      <w:r w:rsidRPr="00182F31">
        <w:t xml:space="preserve"> </w:t>
      </w:r>
    </w:p>
    <w:p w14:paraId="20C83680" w14:textId="77777777" w:rsidR="0090798B" w:rsidRPr="00182F31" w:rsidRDefault="0090798B" w:rsidP="0090798B">
      <w:pPr>
        <w:pStyle w:val="Bulletlist"/>
      </w:pPr>
      <w:r w:rsidRPr="00182F31">
        <w:t>Supervisor: Certify and sign that temperatures were recorded twice daily, staff printed names and initials, and corrective actions were taken—for each two-week reporting period.</w:t>
      </w:r>
    </w:p>
    <w:p w14:paraId="3946E5C3" w14:textId="77777777" w:rsidR="0090798B" w:rsidRDefault="0090798B" w:rsidP="0090798B">
      <w:pPr>
        <w:pStyle w:val="Bulletlist"/>
      </w:pPr>
      <w:r w:rsidRPr="00182F31">
        <w:t>Download and review data files at the end of every two-week reporting period to look for missed excursions or temperature trends that might indicate performance issues with vaccine storage units.</w:t>
      </w:r>
    </w:p>
    <w:p w14:paraId="4F72DA25" w14:textId="02408954" w:rsidR="00B65BE8" w:rsidRDefault="00B65BE8" w:rsidP="001A053B">
      <w:pPr>
        <w:pStyle w:val="Heading3"/>
      </w:pPr>
      <w:r>
        <w:t>Monthly Tasks</w:t>
      </w:r>
    </w:p>
    <w:p w14:paraId="2FF0A4BA" w14:textId="40407375" w:rsidR="00AE514B" w:rsidRPr="00AE514B" w:rsidRDefault="00AE514B" w:rsidP="007957D3">
      <w:pPr>
        <w:pStyle w:val="BodyText1"/>
        <w:spacing w:before="240" w:after="120"/>
      </w:pPr>
      <w:r w:rsidRPr="00AE514B">
        <w:t>Physical Vaccine Inventory</w:t>
      </w:r>
    </w:p>
    <w:p w14:paraId="03380D23" w14:textId="61EA50EA" w:rsidR="00B65BE8" w:rsidRPr="00A103CE" w:rsidRDefault="009D2BD4" w:rsidP="00B65BE8">
      <w:pPr>
        <w:pStyle w:val="Bulletlist"/>
        <w:rPr>
          <w:color w:val="000000"/>
        </w:rPr>
      </w:pPr>
      <w:hyperlink r:id="rId29" w:history="1">
        <w:r>
          <w:rPr>
            <w:rStyle w:val="Hyperlink"/>
          </w:rPr>
          <w:t>Conduct a physical vaccine inventory (PDF)</w:t>
        </w:r>
      </w:hyperlink>
      <w:r w:rsidR="00B65BE8" w:rsidRPr="00A103CE">
        <w:t xml:space="preserve"> and complete </w:t>
      </w:r>
      <w:r w:rsidR="00B65BE8" w:rsidRPr="003471B0">
        <w:t xml:space="preserve">the </w:t>
      </w:r>
      <w:hyperlink r:id="rId30" w:history="1">
        <w:r w:rsidR="00F1086F" w:rsidRPr="003471B0">
          <w:rPr>
            <w:rStyle w:val="Hyperlink"/>
          </w:rPr>
          <w:t>vaccine inventory form (PDF)</w:t>
        </w:r>
      </w:hyperlink>
      <w:r w:rsidR="00B65BE8" w:rsidRPr="005C1754">
        <w:rPr>
          <w:rStyle w:val="Hyperlink"/>
        </w:rPr>
        <w:t xml:space="preserve"> </w:t>
      </w:r>
      <w:r w:rsidR="00B65BE8" w:rsidRPr="00A103CE">
        <w:t xml:space="preserve">or electronic equivalent. </w:t>
      </w:r>
    </w:p>
    <w:p w14:paraId="185CB4B6" w14:textId="77777777" w:rsidR="00B65BE8" w:rsidRPr="00A103CE" w:rsidRDefault="00B65BE8" w:rsidP="00B65BE8">
      <w:pPr>
        <w:pStyle w:val="Bulletlist"/>
        <w:rPr>
          <w:color w:val="000000"/>
        </w:rPr>
      </w:pPr>
      <w:r w:rsidRPr="00A103CE">
        <w:t>Check vaccine expiration dates and rotate stock to place vaccines that will expire soonest in front of those with later expiration dates.</w:t>
      </w:r>
    </w:p>
    <w:p w14:paraId="10B14B2B" w14:textId="378D580D" w:rsidR="00B65BE8" w:rsidRPr="00EA526E" w:rsidRDefault="00B65BE8" w:rsidP="00B65BE8">
      <w:pPr>
        <w:pStyle w:val="Bulletlist"/>
      </w:pPr>
      <w:r w:rsidRPr="00EA526E">
        <w:t>Remove expired vaccine immediately to prevent administration errors.</w:t>
      </w:r>
    </w:p>
    <w:p w14:paraId="736A8AFD" w14:textId="77777777" w:rsidR="005669E7" w:rsidRPr="00EA526E" w:rsidRDefault="005669E7" w:rsidP="005669E7">
      <w:pPr>
        <w:pStyle w:val="Bulletlist"/>
        <w:spacing w:line="276" w:lineRule="auto"/>
      </w:pPr>
      <w:r w:rsidRPr="00EA526E">
        <w:t>As needed, report in myCAvax all transfers of soon-to-expire vaccines in and out of inventory.</w:t>
      </w:r>
    </w:p>
    <w:p w14:paraId="2941076C" w14:textId="0E2B08D6" w:rsidR="00A103CE" w:rsidRPr="00A103CE" w:rsidRDefault="00A103CE" w:rsidP="001A053B">
      <w:pPr>
        <w:pStyle w:val="Heading3"/>
      </w:pPr>
      <w:r>
        <w:t>Annual Tasks</w:t>
      </w:r>
    </w:p>
    <w:p w14:paraId="1A9A1023" w14:textId="77777777" w:rsidR="00A103CE" w:rsidRPr="00644672" w:rsidRDefault="00A103CE" w:rsidP="00A103CE">
      <w:pPr>
        <w:pStyle w:val="Bulletlist"/>
      </w:pPr>
      <w:r w:rsidRPr="00644672">
        <w:t>Allocate time for and complete program recertification.</w:t>
      </w:r>
    </w:p>
    <w:p w14:paraId="2369C9C3" w14:textId="77777777" w:rsidR="00A103CE" w:rsidRPr="00644672" w:rsidRDefault="00A103CE" w:rsidP="00A103CE">
      <w:pPr>
        <w:pStyle w:val="Bulletlist"/>
      </w:pPr>
      <w:r w:rsidRPr="00644672">
        <w:t xml:space="preserve">Review and update the practice’s vaccine management plan. </w:t>
      </w:r>
    </w:p>
    <w:p w14:paraId="2C6DF66A" w14:textId="77777777" w:rsidR="00A103CE" w:rsidRPr="00644672" w:rsidRDefault="004B4E7F" w:rsidP="00A103CE">
      <w:pPr>
        <w:pStyle w:val="Bulletlist"/>
        <w:rPr>
          <w:color w:val="231F20"/>
          <w:spacing w:val="-3"/>
        </w:rPr>
      </w:pPr>
      <w:r w:rsidRPr="004B4E7F">
        <w:lastRenderedPageBreak/>
        <w:t>Review with key practice staff the vaccine management plan’s section on preparing for and responding to vaccine-related emergencies and conduct regular vaccine transport drills to maintain competency</w:t>
      </w:r>
      <w:r w:rsidR="00A103CE" w:rsidRPr="00644672">
        <w:t>.</w:t>
      </w:r>
    </w:p>
    <w:p w14:paraId="1B2B262A" w14:textId="77777777" w:rsidR="00766148" w:rsidRDefault="00766148" w:rsidP="001A053B">
      <w:pPr>
        <w:pStyle w:val="Heading3"/>
      </w:pPr>
      <w:r>
        <w:t>Per Provider Schedule</w:t>
      </w:r>
    </w:p>
    <w:p w14:paraId="6F109FEC" w14:textId="568F7EA7" w:rsidR="00766148" w:rsidRPr="00182F31" w:rsidRDefault="00766148" w:rsidP="007957D3">
      <w:pPr>
        <w:pStyle w:val="BodyText1"/>
        <w:spacing w:before="240" w:after="120"/>
      </w:pPr>
      <w:r w:rsidRPr="00182F31">
        <w:t>Vaccine Orders</w:t>
      </w:r>
    </w:p>
    <w:p w14:paraId="6BD41D90" w14:textId="77777777" w:rsidR="00766148" w:rsidRPr="00644672" w:rsidRDefault="00766148" w:rsidP="00766148">
      <w:pPr>
        <w:pStyle w:val="Bulletlist"/>
      </w:pPr>
      <w:r w:rsidRPr="00644672">
        <w:t xml:space="preserve">Determine total doses administered since previous order using </w:t>
      </w:r>
      <w:r>
        <w:t>CAIR</w:t>
      </w:r>
      <w:r w:rsidRPr="00644672">
        <w:t>/EMR administration summary reports.</w:t>
      </w:r>
    </w:p>
    <w:p w14:paraId="437F0ED4" w14:textId="5BC0DC1C" w:rsidR="00766148" w:rsidRDefault="009D2BD4" w:rsidP="00766148">
      <w:pPr>
        <w:pStyle w:val="Bulletlist"/>
      </w:pPr>
      <w:hyperlink r:id="rId31" w:history="1">
        <w:r>
          <w:rPr>
            <w:rStyle w:val="Hyperlink"/>
          </w:rPr>
          <w:t>Conduct a physical vaccine inventory (PDF)</w:t>
        </w:r>
      </w:hyperlink>
      <w:r w:rsidR="00766148" w:rsidRPr="00644672">
        <w:t xml:space="preserve"> to determine total doses on hand by vaccine. </w:t>
      </w:r>
    </w:p>
    <w:p w14:paraId="08593725" w14:textId="0BA975F7" w:rsidR="00541074" w:rsidRPr="00EA526E" w:rsidRDefault="00541074" w:rsidP="00541074">
      <w:pPr>
        <w:pStyle w:val="Bulletlist"/>
        <w:rPr>
          <w:rFonts w:cs="Myriad Pro"/>
          <w:color w:val="000000"/>
        </w:rPr>
      </w:pPr>
      <w:r w:rsidRPr="00EA526E">
        <w:t>Report VFC doses administered (since the previous order) and doses on hand (at the time of the order) on each vaccine order.</w:t>
      </w:r>
    </w:p>
    <w:p w14:paraId="7C68BC0B" w14:textId="03816512" w:rsidR="00766148" w:rsidRPr="00A12416" w:rsidRDefault="00766148" w:rsidP="00766148">
      <w:pPr>
        <w:pStyle w:val="Bulletlist"/>
        <w:rPr>
          <w:rFonts w:cs="Myriad Pro"/>
          <w:color w:val="000000"/>
        </w:rPr>
      </w:pPr>
      <w:r w:rsidRPr="00644672">
        <w:t xml:space="preserve">Submit vaccine orders </w:t>
      </w:r>
      <w:r w:rsidR="00FC18FF">
        <w:t>in</w:t>
      </w:r>
      <w:r w:rsidR="00945ADD">
        <w:t xml:space="preserve"> myCAvax </w:t>
      </w:r>
      <w:r w:rsidRPr="00644672">
        <w:t xml:space="preserve">according to provider </w:t>
      </w:r>
      <w:r w:rsidRPr="00182F31">
        <w:t>order frequency</w:t>
      </w:r>
      <w:r>
        <w:t xml:space="preserve"> following program requirements</w:t>
      </w:r>
      <w:r w:rsidRPr="00182F31">
        <w:t>.</w:t>
      </w:r>
    </w:p>
    <w:p w14:paraId="5902FAD0" w14:textId="5EFB0AC3" w:rsidR="00766148" w:rsidRPr="00182F31" w:rsidRDefault="00766148" w:rsidP="007957D3">
      <w:pPr>
        <w:pStyle w:val="BodyText1"/>
        <w:spacing w:before="240" w:after="120"/>
      </w:pPr>
      <w:r w:rsidRPr="00182F31">
        <w:t>Vaccine Deliveries</w:t>
      </w:r>
    </w:p>
    <w:p w14:paraId="625CF17A" w14:textId="10A8077B" w:rsidR="00766148" w:rsidRPr="00644672" w:rsidRDefault="00766148" w:rsidP="00766148">
      <w:pPr>
        <w:pStyle w:val="Bulletlist"/>
      </w:pPr>
      <w:r w:rsidRPr="00644672">
        <w:t xml:space="preserve">Inspect packages carefully </w:t>
      </w:r>
      <w:r w:rsidR="00191358">
        <w:t>using</w:t>
      </w:r>
      <w:r w:rsidRPr="00644672">
        <w:t xml:space="preserve"> the </w:t>
      </w:r>
      <w:hyperlink r:id="rId32" w:history="1">
        <w:r w:rsidR="009D2BD4">
          <w:rPr>
            <w:rStyle w:val="Hyperlink"/>
          </w:rPr>
          <w:t>vaccine receiving checklist (PDF)</w:t>
        </w:r>
      </w:hyperlink>
      <w:r w:rsidRPr="00644672">
        <w:t xml:space="preserve"> to report damage or discrepancies immediately. </w:t>
      </w:r>
    </w:p>
    <w:p w14:paraId="22A8AF16" w14:textId="77777777" w:rsidR="00766148" w:rsidRPr="00644672" w:rsidRDefault="00766148" w:rsidP="00766148">
      <w:pPr>
        <w:pStyle w:val="Bulletlist"/>
      </w:pPr>
      <w:r w:rsidRPr="00644672">
        <w:t>Report shipment incidents in myCAvax the same day the shipment arrived at the office.</w:t>
      </w:r>
    </w:p>
    <w:p w14:paraId="3C51A9B2" w14:textId="77777777" w:rsidR="00766148" w:rsidRPr="00644672" w:rsidRDefault="00766148" w:rsidP="00766148">
      <w:pPr>
        <w:pStyle w:val="Bulletlist"/>
        <w:rPr>
          <w:rFonts w:cs="Myriad Pro"/>
          <w:b/>
          <w:color w:val="000000"/>
        </w:rPr>
      </w:pPr>
      <w:r w:rsidRPr="00644672">
        <w:t xml:space="preserve">Store vaccines and diluents immediately and rotate stock. </w:t>
      </w:r>
    </w:p>
    <w:p w14:paraId="23E7EF2D" w14:textId="01C94428" w:rsidR="00766148" w:rsidRPr="00182F31" w:rsidRDefault="00766148" w:rsidP="007957D3">
      <w:pPr>
        <w:pStyle w:val="BodyText1"/>
        <w:spacing w:before="240" w:after="120"/>
      </w:pPr>
      <w:r w:rsidRPr="00182F31">
        <w:t>Routine Maintenance</w:t>
      </w:r>
    </w:p>
    <w:p w14:paraId="13CF5F34" w14:textId="77777777" w:rsidR="00766148" w:rsidRPr="00182F31" w:rsidRDefault="00766148" w:rsidP="00766148">
      <w:pPr>
        <w:pStyle w:val="Bulletlist"/>
        <w:rPr>
          <w:rFonts w:cs="Myriad Pro"/>
          <w:color w:val="000000"/>
        </w:rPr>
      </w:pPr>
      <w:r w:rsidRPr="00182F31">
        <w:t xml:space="preserve">Establish a regular routine for cleaning vaccine storage units and defrosting manual-defrost freezers. </w:t>
      </w:r>
    </w:p>
    <w:p w14:paraId="3C911879" w14:textId="1E10008B" w:rsidR="007815E4" w:rsidRDefault="00766148" w:rsidP="00506209">
      <w:pPr>
        <w:pStyle w:val="Bulletlist"/>
      </w:pPr>
      <w:r w:rsidRPr="00182F31">
        <w:t>Replace batteries in temperature monitoring devices every six months</w:t>
      </w:r>
      <w:r w:rsidRPr="00B021C4">
        <w:t>.</w:t>
      </w:r>
    </w:p>
    <w:p w14:paraId="46EB851F" w14:textId="07486CC8" w:rsidR="00385E33" w:rsidRDefault="00385E33" w:rsidP="007957D3">
      <w:pPr>
        <w:pStyle w:val="BodyText1"/>
        <w:spacing w:before="240" w:after="120"/>
      </w:pPr>
      <w:r>
        <w:t>Data Logger Calibration</w:t>
      </w:r>
    </w:p>
    <w:p w14:paraId="545ECCF4" w14:textId="54BB4609" w:rsidR="00385E33" w:rsidRPr="00644672" w:rsidRDefault="00385E33" w:rsidP="00385E33">
      <w:pPr>
        <w:pStyle w:val="Bulletlist"/>
        <w:rPr>
          <w:color w:val="000000"/>
        </w:rPr>
      </w:pPr>
      <w:hyperlink r:id="rId33" w:history="1">
        <w:r w:rsidRPr="00D62F9D">
          <w:rPr>
            <w:rStyle w:val="Hyperlink"/>
            <w:spacing w:val="-3"/>
          </w:rPr>
          <w:t>Calibrate primary and backup data loggers (PDF)</w:t>
        </w:r>
      </w:hyperlink>
      <w:r>
        <w:rPr>
          <w:spacing w:val="-3"/>
        </w:rPr>
        <w:t xml:space="preserve"> </w:t>
      </w:r>
      <w:r w:rsidRPr="00644672">
        <w:t xml:space="preserve">(both device and probe together) every two to three years or according to the manufacturer’s suggested timeline.  </w:t>
      </w:r>
    </w:p>
    <w:p w14:paraId="53E98C8C" w14:textId="77777777" w:rsidR="00385E33" w:rsidRPr="00644672" w:rsidRDefault="00385E33" w:rsidP="00385E33">
      <w:pPr>
        <w:pStyle w:val="Bulletlist"/>
        <w:rPr>
          <w:color w:val="000000"/>
        </w:rPr>
      </w:pPr>
      <w:r w:rsidRPr="00644672">
        <w:t xml:space="preserve">Calibrate primary and backup devices on different schedules to ensure all refrigerators and freezers storing vaccines from public stock are </w:t>
      </w:r>
      <w:proofErr w:type="gramStart"/>
      <w:r w:rsidRPr="00644672">
        <w:t>equipped with data loggers at all times</w:t>
      </w:r>
      <w:proofErr w:type="gramEnd"/>
      <w:r w:rsidRPr="00644672">
        <w:t xml:space="preserve">. </w:t>
      </w:r>
    </w:p>
    <w:p w14:paraId="4C392273" w14:textId="243D551F" w:rsidR="00385E33" w:rsidRDefault="00385E33" w:rsidP="00766148">
      <w:pPr>
        <w:pStyle w:val="Bulletlist"/>
      </w:pPr>
      <w:r w:rsidRPr="00644672">
        <w:t>File certificates of calibration in</w:t>
      </w:r>
      <w:r w:rsidRPr="00182F31">
        <w:t xml:space="preserve"> a readily accessible area, keep them for three years.</w:t>
      </w:r>
    </w:p>
    <w:p w14:paraId="3D1C205E" w14:textId="140CDAF8" w:rsidR="00464D3D" w:rsidRDefault="00766148" w:rsidP="001A053B">
      <w:pPr>
        <w:pStyle w:val="Heading3"/>
      </w:pPr>
      <w:r>
        <w:t>To Minimize Loss</w:t>
      </w:r>
    </w:p>
    <w:p w14:paraId="68312828" w14:textId="77777777" w:rsidR="00264EDE" w:rsidRPr="00DE3CC8" w:rsidRDefault="00264EDE" w:rsidP="00264EDE">
      <w:pPr>
        <w:pStyle w:val="Bulletlist"/>
      </w:pPr>
      <w:r>
        <w:t>T</w:t>
      </w:r>
      <w:r w:rsidRPr="00EC67C2">
        <w:t>ransfer vaccines to another active VFC providers if vaccines will expire within six months and are likely expire before administration</w:t>
      </w:r>
      <w:r>
        <w:t>; r</w:t>
      </w:r>
      <w:r w:rsidRPr="001B2B22">
        <w:t>eport transfers in and out of inventory at myCAvax.</w:t>
      </w:r>
    </w:p>
    <w:p w14:paraId="64CE4E70" w14:textId="402107B4" w:rsidR="00766148" w:rsidRPr="00DE3CC8" w:rsidRDefault="00766148" w:rsidP="00766148">
      <w:pPr>
        <w:pStyle w:val="Bulletlist"/>
      </w:pPr>
      <w:r w:rsidRPr="00DE3CC8">
        <w:t xml:space="preserve">Respond to vaccine-related emergencies following the </w:t>
      </w:r>
      <w:proofErr w:type="gramStart"/>
      <w:r w:rsidRPr="00DE3CC8">
        <w:t>practice‘</w:t>
      </w:r>
      <w:proofErr w:type="gramEnd"/>
      <w:r w:rsidRPr="00DE3CC8">
        <w:t xml:space="preserve">s vaccine management plan. </w:t>
      </w:r>
    </w:p>
    <w:p w14:paraId="1618F34E" w14:textId="59A40DE1" w:rsidR="00766148" w:rsidRDefault="00766148" w:rsidP="00766148">
      <w:pPr>
        <w:pStyle w:val="Bulletlist"/>
      </w:pPr>
      <w:r w:rsidRPr="00DE3CC8">
        <w:t>Confirm clinic delivery hours when submitting routine vaccine orders to ensure staff are available to receive vaccines</w:t>
      </w:r>
      <w:r w:rsidRPr="00B021C4">
        <w:t>.</w:t>
      </w:r>
    </w:p>
    <w:p w14:paraId="4D488A07" w14:textId="62BCC3E7" w:rsidR="00766148" w:rsidRDefault="00766148" w:rsidP="001A053B">
      <w:pPr>
        <w:pStyle w:val="Heading3"/>
      </w:pPr>
      <w:r>
        <w:t>At Each Immunization Visit</w:t>
      </w:r>
    </w:p>
    <w:p w14:paraId="79F08D45" w14:textId="77777777" w:rsidR="00766148" w:rsidRPr="00DE3CC8" w:rsidRDefault="00766148" w:rsidP="00766148">
      <w:pPr>
        <w:pStyle w:val="Bulletlist"/>
        <w:rPr>
          <w:color w:val="FF0000"/>
        </w:rPr>
      </w:pPr>
      <w:r w:rsidRPr="00DE3CC8">
        <w:t xml:space="preserve">Conduct patient eligibility screening to ensure vaccines are pulled from the correct private or public stock. </w:t>
      </w:r>
    </w:p>
    <w:p w14:paraId="1C68858E" w14:textId="77777777" w:rsidR="00766148" w:rsidRPr="00DE3CC8" w:rsidRDefault="00766148" w:rsidP="00766148">
      <w:pPr>
        <w:pStyle w:val="Bulletlist"/>
        <w:rPr>
          <w:rFonts w:cs="Myriad Pro"/>
          <w:b/>
          <w:bCs/>
          <w:spacing w:val="-8"/>
        </w:rPr>
      </w:pPr>
      <w:r w:rsidRPr="00DE3CC8">
        <w:t>Administer all age-appropriate, ACIP-recommended vaccines.</w:t>
      </w:r>
    </w:p>
    <w:p w14:paraId="70D86B3B" w14:textId="77777777" w:rsidR="00766148" w:rsidRPr="004C2E01" w:rsidRDefault="00766148" w:rsidP="004C2E01">
      <w:pPr>
        <w:pStyle w:val="Bulletlist"/>
      </w:pPr>
      <w:r w:rsidRPr="004C2E01">
        <w:lastRenderedPageBreak/>
        <w:t>Recommend non-routine, ACIP-recommended vaccines when indicated or when requested.</w:t>
      </w:r>
    </w:p>
    <w:p w14:paraId="39969DAF" w14:textId="3A3A0240" w:rsidR="00766148" w:rsidRPr="00EA526E" w:rsidRDefault="00766148" w:rsidP="00766148">
      <w:pPr>
        <w:pStyle w:val="Bulletlist"/>
        <w:rPr>
          <w:rFonts w:cstheme="minorHAnsi"/>
          <w:b/>
          <w:bCs/>
          <w:spacing w:val="-8"/>
        </w:rPr>
      </w:pPr>
      <w:hyperlink r:id="rId34" w:history="1">
        <w:r w:rsidRPr="00EA526E">
          <w:rPr>
            <w:rStyle w:val="Hyperlink"/>
          </w:rPr>
          <w:t>Report doses administered</w:t>
        </w:r>
      </w:hyperlink>
      <w:r w:rsidRPr="00EA526E">
        <w:t xml:space="preserve"> </w:t>
      </w:r>
      <w:r w:rsidR="0067421A" w:rsidRPr="00EA526E">
        <w:t>(including NDC</w:t>
      </w:r>
      <w:r w:rsidR="008E25FF" w:rsidRPr="00EA526E">
        <w:t>, f</w:t>
      </w:r>
      <w:r w:rsidR="0067421A" w:rsidRPr="00EA526E">
        <w:t xml:space="preserve">unding </w:t>
      </w:r>
      <w:r w:rsidR="008E25FF" w:rsidRPr="00EA526E">
        <w:t xml:space="preserve">source </w:t>
      </w:r>
      <w:r w:rsidR="0067421A" w:rsidRPr="00EA526E">
        <w:t xml:space="preserve">and </w:t>
      </w:r>
      <w:r w:rsidR="008E25FF" w:rsidRPr="00EA526E">
        <w:t xml:space="preserve">vaccine </w:t>
      </w:r>
      <w:r w:rsidR="0067421A" w:rsidRPr="00EA526E">
        <w:t xml:space="preserve">eligibility) </w:t>
      </w:r>
      <w:r w:rsidRPr="00EA526E">
        <w:t xml:space="preserve">to the California Immunization Registry (CAIR or </w:t>
      </w:r>
      <w:r w:rsidR="0067421A" w:rsidRPr="00EA526E">
        <w:t>CAIR</w:t>
      </w:r>
      <w:r w:rsidRPr="00EA526E">
        <w:t>/Healthy</w:t>
      </w:r>
      <w:r w:rsidR="00A90CAB" w:rsidRPr="00EA526E">
        <w:t xml:space="preserve"> Futures</w:t>
      </w:r>
      <w:r w:rsidRPr="00EA526E">
        <w:t xml:space="preserve">) in accordance with </w:t>
      </w:r>
      <w:hyperlink r:id="rId35" w:anchor="msdynttrid=5IH7ijvAZ0pM-47QjHrCDPilCA4OweKvVymbNtLdOAY" w:history="1">
        <w:r w:rsidRPr="00EA526E">
          <w:rPr>
            <w:rStyle w:val="Hyperlink"/>
          </w:rPr>
          <w:t>AB 1797</w:t>
        </w:r>
      </w:hyperlink>
      <w:r w:rsidRPr="00EA526E">
        <w:rPr>
          <w:rFonts w:cstheme="minorHAnsi"/>
        </w:rPr>
        <w:t xml:space="preserve">. </w:t>
      </w:r>
    </w:p>
    <w:p w14:paraId="6B5CFF2C" w14:textId="63B805FD" w:rsidR="00766148" w:rsidRDefault="00766148" w:rsidP="001A053B">
      <w:pPr>
        <w:pStyle w:val="Heading3"/>
      </w:pPr>
      <w:r>
        <w:t>As Needed</w:t>
      </w:r>
    </w:p>
    <w:p w14:paraId="2C522A3B" w14:textId="77777777" w:rsidR="00E05E54" w:rsidRPr="00DE3CC8" w:rsidRDefault="00E05E54" w:rsidP="00E05E54">
      <w:pPr>
        <w:pStyle w:val="BodyText1"/>
        <w:spacing w:before="240" w:after="120"/>
      </w:pPr>
      <w:r w:rsidRPr="00DE3CC8">
        <w:t>Spoiled, Expired, and Wasted Vaccines</w:t>
      </w:r>
    </w:p>
    <w:p w14:paraId="672AEB07" w14:textId="77777777" w:rsidR="00E05E54" w:rsidRPr="00DE3CC8" w:rsidRDefault="00E05E54" w:rsidP="00E05E54">
      <w:pPr>
        <w:pStyle w:val="Bulletlist"/>
      </w:pPr>
      <w:r w:rsidRPr="00DE3CC8">
        <w:t>Report doses spoiled, expired, or wasted in myCAvax and dispose of following practice protocols.</w:t>
      </w:r>
    </w:p>
    <w:p w14:paraId="74876453" w14:textId="77777777" w:rsidR="00E05E54" w:rsidRPr="00DE3CC8" w:rsidRDefault="00E05E54" w:rsidP="00E05E54">
      <w:pPr>
        <w:pStyle w:val="Bulletlist"/>
      </w:pPr>
      <w:r w:rsidRPr="00DE3CC8">
        <w:t>Return spoiled</w:t>
      </w:r>
      <w:r>
        <w:t xml:space="preserve"> and </w:t>
      </w:r>
      <w:r w:rsidRPr="00DE3CC8">
        <w:t>expired vaccines to McKesson within six months of expiration</w:t>
      </w:r>
      <w:r>
        <w:t>/s</w:t>
      </w:r>
      <w:r w:rsidRPr="00DE3CC8">
        <w:t>poilage per program requirements.</w:t>
      </w:r>
      <w:r w:rsidRPr="00DE3CC8">
        <w:rPr>
          <w:color w:val="FF0000"/>
        </w:rPr>
        <w:t xml:space="preserve"> </w:t>
      </w:r>
    </w:p>
    <w:p w14:paraId="0920BCDE" w14:textId="77777777" w:rsidR="00E05E54" w:rsidRPr="00DE3CC8" w:rsidRDefault="00E05E54" w:rsidP="00E05E54">
      <w:pPr>
        <w:pStyle w:val="Bulletlist"/>
      </w:pPr>
      <w:r w:rsidRPr="00DE3CC8">
        <w:t>Properly dispose of wasted vaccines following practice protocols.</w:t>
      </w:r>
      <w:r w:rsidRPr="00DE3CC8">
        <w:rPr>
          <w:color w:val="FF0000"/>
        </w:rPr>
        <w:t xml:space="preserve"> </w:t>
      </w:r>
    </w:p>
    <w:p w14:paraId="43C97C49" w14:textId="64C5975D" w:rsidR="00766148" w:rsidRPr="00DE3CC8" w:rsidRDefault="00766148" w:rsidP="00766148">
      <w:pPr>
        <w:pStyle w:val="BodyText1"/>
      </w:pPr>
      <w:r w:rsidRPr="00DE3CC8">
        <w:t>Changes in Staff and Training</w:t>
      </w:r>
      <w:r w:rsidR="00F15A02">
        <w:t>:</w:t>
      </w:r>
    </w:p>
    <w:p w14:paraId="23B1D277" w14:textId="0BFB7B9D" w:rsidR="00766148" w:rsidRPr="00EA526E" w:rsidRDefault="00766148" w:rsidP="00766148">
      <w:pPr>
        <w:pStyle w:val="Bulletlist"/>
      </w:pPr>
      <w:r w:rsidRPr="00EA526E">
        <w:t xml:space="preserve">Report changes to staff filling key program roles (Provider of Record and Designee, Vaccine Coordinator and Backup) </w:t>
      </w:r>
      <w:r w:rsidR="009965DA" w:rsidRPr="00EA526E">
        <w:t>in</w:t>
      </w:r>
      <w:r w:rsidR="00BF7548" w:rsidRPr="00EA526E">
        <w:t xml:space="preserve"> myCAvax </w:t>
      </w:r>
      <w:r w:rsidRPr="00EA526E">
        <w:t>following program requirements.</w:t>
      </w:r>
    </w:p>
    <w:p w14:paraId="77E3DFD1" w14:textId="3988D4D2" w:rsidR="00766148" w:rsidRPr="00EA526E" w:rsidRDefault="00971751" w:rsidP="00766148">
      <w:pPr>
        <w:pStyle w:val="Bulletlist"/>
      </w:pPr>
      <w:r w:rsidRPr="00EA526E">
        <w:t>Ensure anyone</w:t>
      </w:r>
      <w:r w:rsidR="00766148" w:rsidRPr="00EA526E">
        <w:t xml:space="preserve"> acting in key program roles complete</w:t>
      </w:r>
      <w:r w:rsidRPr="00EA526E">
        <w:t>s</w:t>
      </w:r>
      <w:r w:rsidR="00766148" w:rsidRPr="00EA526E">
        <w:t xml:space="preserve"> any required training when hired and annually thereafter following program requirements; staff must demonstrate competency in assigned </w:t>
      </w:r>
      <w:hyperlink r:id="rId36" w:history="1">
        <w:r w:rsidR="009D2BD4" w:rsidRPr="00EA526E">
          <w:rPr>
            <w:rStyle w:val="Hyperlink"/>
          </w:rPr>
          <w:t>roles and responsibilities (PDF)</w:t>
        </w:r>
      </w:hyperlink>
      <w:r w:rsidR="00766148" w:rsidRPr="00EA526E">
        <w:t>.</w:t>
      </w:r>
    </w:p>
    <w:p w14:paraId="7C0E44CA" w14:textId="0CCFCAFF" w:rsidR="00766148" w:rsidRPr="00EA526E" w:rsidRDefault="00B5073B" w:rsidP="00766148">
      <w:pPr>
        <w:pStyle w:val="Bulletlist"/>
      </w:pPr>
      <w:r w:rsidRPr="00EA526E">
        <w:t>Ensure</w:t>
      </w:r>
      <w:r w:rsidR="00766148" w:rsidRPr="00EA526E">
        <w:t xml:space="preserve"> clinician</w:t>
      </w:r>
      <w:r w:rsidRPr="00EA526E">
        <w:t>s</w:t>
      </w:r>
      <w:r w:rsidR="00766148" w:rsidRPr="00EA526E">
        <w:t xml:space="preserve"> who administer vaccines from public stock </w:t>
      </w:r>
      <w:r w:rsidRPr="00EA526E">
        <w:t>are</w:t>
      </w:r>
      <w:r w:rsidR="00766148" w:rsidRPr="00EA526E">
        <w:t xml:space="preserve"> knowledgeable of and familiar with all ACIP-recommended immunizations, including schedules, indications, dosages, and new products.</w:t>
      </w:r>
    </w:p>
    <w:p w14:paraId="51DB9089" w14:textId="77777777" w:rsidR="00E601FC" w:rsidRPr="00EA526E" w:rsidRDefault="00E601FC" w:rsidP="00E601FC">
      <w:pPr>
        <w:pStyle w:val="Bulletlist"/>
      </w:pPr>
      <w:r w:rsidRPr="00EA526E">
        <w:t xml:space="preserve">All staff who conduct VFC Program eligibility screening, documentation, and billing (e.g., front- or back-office staff) must be knowledgeable of all VFC eligibility categories, documentation, and billing for administration and general billing guidelines. Ensure proper training of personnel, including admitting and billing personnel, on processes for screening and billing for administration fees. </w:t>
      </w:r>
    </w:p>
    <w:p w14:paraId="4ADBFCDB" w14:textId="77777777" w:rsidR="003B069D" w:rsidRPr="00EA526E" w:rsidRDefault="003B069D" w:rsidP="003B069D">
      <w:pPr>
        <w:pStyle w:val="Bulletlist"/>
      </w:pPr>
      <w:r w:rsidRPr="00EA526E">
        <w:t>All staff and supervisors who monitor storage unit temperatures or sign off on temperature logs must complete the related EZIZ lesson when hired and annually thereafter; they must be fully trained on use of the practice’s data loggers and actions required after a temperature excursion is discovered.</w:t>
      </w:r>
    </w:p>
    <w:p w14:paraId="4A76AACD" w14:textId="1E321640" w:rsidR="00766148" w:rsidRPr="00EA526E" w:rsidRDefault="005973D7" w:rsidP="00766148">
      <w:pPr>
        <w:pStyle w:val="Bulletlist"/>
      </w:pPr>
      <w:r w:rsidRPr="00EA526E">
        <w:t>Ensure</w:t>
      </w:r>
      <w:r w:rsidR="00766148" w:rsidRPr="00EA526E">
        <w:t xml:space="preserve"> staff authorized to accept packages</w:t>
      </w:r>
      <w:r w:rsidRPr="00EA526E">
        <w:t xml:space="preserve"> are trained</w:t>
      </w:r>
      <w:r w:rsidR="00766148" w:rsidRPr="00EA526E">
        <w:t xml:space="preserve"> to immediately notify Vaccine Coordinators when vaccine</w:t>
      </w:r>
      <w:r w:rsidRPr="00EA526E">
        <w:t xml:space="preserve"> </w:t>
      </w:r>
      <w:r w:rsidR="00766148" w:rsidRPr="00EA526E">
        <w:t>s</w:t>
      </w:r>
      <w:r w:rsidRPr="00EA526E">
        <w:t>hipments</w:t>
      </w:r>
      <w:r w:rsidR="00766148" w:rsidRPr="00EA526E">
        <w:t xml:space="preserve"> are delivered.  </w:t>
      </w:r>
    </w:p>
    <w:p w14:paraId="6A5CD7ED" w14:textId="623EFE9B" w:rsidR="008836C5" w:rsidRPr="00EA526E" w:rsidRDefault="00766148" w:rsidP="00CE7E2A">
      <w:pPr>
        <w:pStyle w:val="Bulletlist"/>
      </w:pPr>
      <w:r w:rsidRPr="00EA526E">
        <w:t>Update the practice’s vaccine management plan to reflect any changes in key practice staff.</w:t>
      </w:r>
    </w:p>
    <w:p w14:paraId="61E460BA" w14:textId="4DB5D9ED" w:rsidR="00643D4E" w:rsidRPr="00EA526E" w:rsidRDefault="00643D4E" w:rsidP="00643D4E">
      <w:pPr>
        <w:pStyle w:val="Bulletlist"/>
      </w:pPr>
      <w:r w:rsidRPr="00EA526E">
        <w:t>Conduct vaccine transport and temperature excursion response drills annually or more frequently as needed (e.g., when hiring new staff or staff errors are discovered) to maintain competency and readiness for emergencies.</w:t>
      </w:r>
    </w:p>
    <w:p w14:paraId="605EB27D" w14:textId="644F1B1A" w:rsidR="00766148" w:rsidRPr="00CE7E2A" w:rsidRDefault="00766148" w:rsidP="00FB7882">
      <w:pPr>
        <w:pStyle w:val="BodyText1"/>
        <w:spacing w:before="240" w:after="120"/>
      </w:pPr>
      <w:r w:rsidRPr="00CE7E2A">
        <w:t>Device Replacement</w:t>
      </w:r>
    </w:p>
    <w:p w14:paraId="2BF24386" w14:textId="24A90AB6" w:rsidR="00766148" w:rsidRPr="00EA526E" w:rsidRDefault="00766148" w:rsidP="00766148">
      <w:pPr>
        <w:pStyle w:val="Bulletlist"/>
      </w:pPr>
      <w:r w:rsidRPr="00766148">
        <w:t xml:space="preserve">Purchase a new data logger if existing device or probe malfunctions, is damaged, or if device </w:t>
      </w:r>
      <w:r w:rsidRPr="00EA526E">
        <w:t xml:space="preserve">provides repeated, inaccurate temperature readings. </w:t>
      </w:r>
    </w:p>
    <w:p w14:paraId="4AEB8CC5" w14:textId="2C8A2419" w:rsidR="00464D3D" w:rsidRPr="00EA526E" w:rsidRDefault="00766148" w:rsidP="00F85FF6">
      <w:pPr>
        <w:pStyle w:val="Bulletlist"/>
      </w:pPr>
      <w:r w:rsidRPr="00EA526E">
        <w:t xml:space="preserve">Ensure new devices meet all </w:t>
      </w:r>
      <w:hyperlink r:id="rId37" w:history="1">
        <w:r w:rsidRPr="00EA526E">
          <w:rPr>
            <w:rStyle w:val="Hyperlink"/>
          </w:rPr>
          <w:t>program requirements</w:t>
        </w:r>
      </w:hyperlink>
      <w:r w:rsidRPr="00EA526E">
        <w:t xml:space="preserve">. </w:t>
      </w:r>
      <w:bookmarkStart w:id="6" w:name="_Hlk26956353"/>
      <w:bookmarkEnd w:id="4"/>
    </w:p>
    <w:p w14:paraId="3E764311" w14:textId="2FCDF1E6" w:rsidR="00231FDB" w:rsidRPr="00EA526E" w:rsidRDefault="00231FDB" w:rsidP="00F85FF6">
      <w:pPr>
        <w:pStyle w:val="Bulletlist"/>
      </w:pPr>
      <w:r w:rsidRPr="00EA526E">
        <w:t>Update new device information in myCAvax and the provider’s vaccine management plan.</w:t>
      </w:r>
    </w:p>
    <w:p w14:paraId="7D8AE2A6" w14:textId="77777777" w:rsidR="00F7290F" w:rsidRDefault="00F7290F">
      <w:pPr>
        <w:spacing w:before="0" w:after="160" w:line="259" w:lineRule="auto"/>
        <w:rPr>
          <w:rFonts w:ascii="Arial" w:eastAsiaTheme="majorEastAsia" w:hAnsi="Arial" w:cstheme="majorBidi"/>
          <w:b/>
          <w:color w:val="0070C0"/>
          <w:sz w:val="32"/>
          <w:szCs w:val="26"/>
        </w:rPr>
      </w:pPr>
      <w:bookmarkStart w:id="7" w:name="_Hlk26956463"/>
      <w:bookmarkEnd w:id="6"/>
      <w:r>
        <w:br w:type="page"/>
      </w:r>
    </w:p>
    <w:p w14:paraId="26D6586B" w14:textId="25BA7799" w:rsidR="00464D3D" w:rsidRPr="0043068D" w:rsidRDefault="00464D3D" w:rsidP="00010B90">
      <w:pPr>
        <w:pStyle w:val="Heading2"/>
      </w:pPr>
      <w:bookmarkStart w:id="8" w:name="Section_5_Emergency_Worksheet"/>
      <w:r w:rsidRPr="0043068D">
        <w:lastRenderedPageBreak/>
        <w:t>Section 5: Worksheet for Emergency Vaccine Management</w:t>
      </w:r>
    </w:p>
    <w:bookmarkEnd w:id="8"/>
    <w:p w14:paraId="7D726267" w14:textId="77777777" w:rsidR="00D16B0E" w:rsidRPr="00FB21F8" w:rsidRDefault="00D16B0E" w:rsidP="00D16B0E">
      <w:pPr>
        <w:pStyle w:val="BodyText1"/>
        <w:rPr>
          <w:b/>
          <w:bCs/>
        </w:rPr>
      </w:pPr>
      <w:r w:rsidRPr="00FB21F8">
        <w:rPr>
          <w:b/>
          <w:bCs/>
        </w:rPr>
        <w:t>The following sections include space for information and necessary actions to take in the event of an emergency, such as storage unit malfunction, mechanical failure, power outage, natural disaster, or human error.</w:t>
      </w:r>
    </w:p>
    <w:p w14:paraId="1EE35E6D" w14:textId="77777777" w:rsidR="00464D3D" w:rsidRPr="00215484" w:rsidRDefault="00464D3D" w:rsidP="00313505">
      <w:pPr>
        <w:pStyle w:val="BodyText1"/>
      </w:pPr>
      <w:r w:rsidRPr="00215484">
        <w:t>In an emergency, contact the following people in the order listed:</w:t>
      </w:r>
    </w:p>
    <w:tbl>
      <w:tblPr>
        <w:tblStyle w:val="GridTable4-Accent1"/>
        <w:tblW w:w="0" w:type="auto"/>
        <w:tblLook w:val="06A0" w:firstRow="1" w:lastRow="0" w:firstColumn="1" w:lastColumn="0" w:noHBand="1" w:noVBand="1"/>
      </w:tblPr>
      <w:tblGrid>
        <w:gridCol w:w="2159"/>
        <w:gridCol w:w="2876"/>
        <w:gridCol w:w="1529"/>
        <w:gridCol w:w="1498"/>
        <w:gridCol w:w="2728"/>
      </w:tblGrid>
      <w:tr w:rsidR="00464D3D" w:rsidRPr="00215484" w14:paraId="07665CA3" w14:textId="77777777" w:rsidTr="00F26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bottom w:val="single" w:sz="4" w:space="0" w:color="0070C0"/>
              <w:right w:val="single" w:sz="4" w:space="0" w:color="FFFFFF" w:themeColor="background1"/>
            </w:tcBorders>
            <w:shd w:val="clear" w:color="auto" w:fill="0070C0"/>
          </w:tcPr>
          <w:p w14:paraId="13AA4A47" w14:textId="77777777" w:rsidR="00464D3D" w:rsidRPr="00313505" w:rsidRDefault="00464D3D" w:rsidP="004B4E7F">
            <w:pPr>
              <w:spacing w:before="60" w:after="60"/>
              <w:jc w:val="center"/>
              <w:rPr>
                <w:rFonts w:ascii="Arial" w:hAnsi="Arial" w:cs="Arial"/>
                <w:b w:val="0"/>
                <w:sz w:val="20"/>
                <w:szCs w:val="20"/>
              </w:rPr>
            </w:pPr>
            <w:r w:rsidRPr="00313505">
              <w:rPr>
                <w:rFonts w:ascii="Arial" w:hAnsi="Arial" w:cs="Arial"/>
                <w:sz w:val="20"/>
                <w:szCs w:val="20"/>
              </w:rPr>
              <w:t>Role/Responsibility</w:t>
            </w:r>
          </w:p>
        </w:tc>
        <w:tc>
          <w:tcPr>
            <w:tcW w:w="2880" w:type="dxa"/>
            <w:tcBorders>
              <w:left w:val="single" w:sz="4" w:space="0" w:color="FFFFFF" w:themeColor="background1"/>
              <w:bottom w:val="single" w:sz="4" w:space="0" w:color="0070C0"/>
              <w:right w:val="single" w:sz="4" w:space="0" w:color="FFFFFF" w:themeColor="background1"/>
            </w:tcBorders>
            <w:shd w:val="clear" w:color="auto" w:fill="0070C0"/>
          </w:tcPr>
          <w:p w14:paraId="06F02EA2" w14:textId="77777777" w:rsidR="00464D3D" w:rsidRPr="00313505" w:rsidRDefault="00464D3D" w:rsidP="004B4E7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13505">
              <w:rPr>
                <w:rFonts w:ascii="Arial" w:hAnsi="Arial" w:cs="Arial"/>
                <w:sz w:val="20"/>
                <w:szCs w:val="20"/>
              </w:rPr>
              <w:t>First &amp; Last Name</w:t>
            </w:r>
          </w:p>
        </w:tc>
        <w:tc>
          <w:tcPr>
            <w:tcW w:w="1530" w:type="dxa"/>
            <w:tcBorders>
              <w:left w:val="single" w:sz="4" w:space="0" w:color="FFFFFF" w:themeColor="background1"/>
              <w:bottom w:val="single" w:sz="4" w:space="0" w:color="0070C0"/>
              <w:right w:val="single" w:sz="4" w:space="0" w:color="FFFFFF" w:themeColor="background1"/>
            </w:tcBorders>
            <w:shd w:val="clear" w:color="auto" w:fill="0070C0"/>
          </w:tcPr>
          <w:p w14:paraId="4739B01A" w14:textId="77777777" w:rsidR="00464D3D" w:rsidRPr="00313505" w:rsidRDefault="00464D3D" w:rsidP="004B4E7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13505">
              <w:rPr>
                <w:rFonts w:ascii="Arial" w:hAnsi="Arial" w:cs="Arial"/>
                <w:sz w:val="20"/>
                <w:szCs w:val="20"/>
              </w:rPr>
              <w:t>Phone #</w:t>
            </w:r>
          </w:p>
        </w:tc>
        <w:tc>
          <w:tcPr>
            <w:tcW w:w="1499" w:type="dxa"/>
            <w:tcBorders>
              <w:left w:val="single" w:sz="4" w:space="0" w:color="FFFFFF" w:themeColor="background1"/>
              <w:bottom w:val="single" w:sz="4" w:space="0" w:color="0070C0"/>
              <w:right w:val="single" w:sz="4" w:space="0" w:color="FFFFFF" w:themeColor="background1"/>
            </w:tcBorders>
            <w:shd w:val="clear" w:color="auto" w:fill="0070C0"/>
          </w:tcPr>
          <w:p w14:paraId="0B25B894" w14:textId="77777777" w:rsidR="00464D3D" w:rsidRPr="00313505" w:rsidRDefault="00464D3D" w:rsidP="004B4E7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13505">
              <w:rPr>
                <w:rFonts w:ascii="Arial" w:hAnsi="Arial" w:cs="Arial"/>
                <w:sz w:val="20"/>
                <w:szCs w:val="20"/>
              </w:rPr>
              <w:t>Alt Phone #</w:t>
            </w:r>
          </w:p>
        </w:tc>
        <w:tc>
          <w:tcPr>
            <w:tcW w:w="2731" w:type="dxa"/>
            <w:tcBorders>
              <w:left w:val="single" w:sz="4" w:space="0" w:color="FFFFFF" w:themeColor="background1"/>
              <w:bottom w:val="single" w:sz="4" w:space="0" w:color="0070C0"/>
            </w:tcBorders>
            <w:shd w:val="clear" w:color="auto" w:fill="0070C0"/>
          </w:tcPr>
          <w:p w14:paraId="4126C528" w14:textId="77777777" w:rsidR="00464D3D" w:rsidRPr="00313505" w:rsidRDefault="00464D3D" w:rsidP="004B4E7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13505">
              <w:rPr>
                <w:rFonts w:ascii="Arial" w:hAnsi="Arial" w:cs="Arial"/>
                <w:sz w:val="20"/>
                <w:szCs w:val="20"/>
              </w:rPr>
              <w:t>E-mail Address</w:t>
            </w:r>
          </w:p>
        </w:tc>
      </w:tr>
      <w:tr w:rsidR="00464D3D" w:rsidRPr="00215484" w14:paraId="4296A25C" w14:textId="77777777" w:rsidTr="00F26DDD">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0070C0"/>
              <w:left w:val="single" w:sz="4" w:space="0" w:color="0070C0"/>
              <w:bottom w:val="single" w:sz="6" w:space="0" w:color="0070C0"/>
              <w:right w:val="single" w:sz="6" w:space="0" w:color="0070C0"/>
            </w:tcBorders>
            <w:shd w:val="clear" w:color="auto" w:fill="auto"/>
          </w:tcPr>
          <w:p w14:paraId="7CFC892A" w14:textId="77777777" w:rsidR="00464D3D" w:rsidRPr="00313505" w:rsidRDefault="00464D3D" w:rsidP="004B4E7F">
            <w:pPr>
              <w:spacing w:before="60" w:after="60"/>
              <w:rPr>
                <w:rFonts w:ascii="Arial" w:hAnsi="Arial" w:cs="Arial"/>
                <w:sz w:val="20"/>
                <w:szCs w:val="20"/>
              </w:rPr>
            </w:pPr>
            <w:r w:rsidRPr="00313505">
              <w:rPr>
                <w:rFonts w:ascii="Arial" w:hAnsi="Arial" w:cs="Arial"/>
                <w:sz w:val="20"/>
                <w:szCs w:val="20"/>
              </w:rPr>
              <w:t>1.</w:t>
            </w:r>
          </w:p>
        </w:tc>
        <w:tc>
          <w:tcPr>
            <w:tcW w:w="2880" w:type="dxa"/>
            <w:tcBorders>
              <w:top w:val="single" w:sz="4" w:space="0" w:color="0070C0"/>
              <w:left w:val="single" w:sz="6" w:space="0" w:color="0070C0"/>
              <w:bottom w:val="single" w:sz="6" w:space="0" w:color="0070C0"/>
              <w:right w:val="single" w:sz="6" w:space="0" w:color="0070C0"/>
            </w:tcBorders>
            <w:shd w:val="clear" w:color="auto" w:fill="auto"/>
          </w:tcPr>
          <w:p w14:paraId="7F271A0C"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Borders>
              <w:top w:val="single" w:sz="4" w:space="0" w:color="0070C0"/>
              <w:left w:val="single" w:sz="6" w:space="0" w:color="0070C0"/>
              <w:bottom w:val="single" w:sz="6" w:space="0" w:color="0070C0"/>
              <w:right w:val="single" w:sz="6" w:space="0" w:color="0070C0"/>
            </w:tcBorders>
            <w:shd w:val="clear" w:color="auto" w:fill="auto"/>
          </w:tcPr>
          <w:p w14:paraId="1A1F4010"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4" w:space="0" w:color="0070C0"/>
              <w:left w:val="single" w:sz="6" w:space="0" w:color="0070C0"/>
              <w:bottom w:val="single" w:sz="6" w:space="0" w:color="0070C0"/>
              <w:right w:val="single" w:sz="6" w:space="0" w:color="0070C0"/>
            </w:tcBorders>
            <w:shd w:val="clear" w:color="auto" w:fill="auto"/>
          </w:tcPr>
          <w:p w14:paraId="3BE96979"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731" w:type="dxa"/>
            <w:tcBorders>
              <w:top w:val="single" w:sz="4" w:space="0" w:color="0070C0"/>
              <w:left w:val="single" w:sz="6" w:space="0" w:color="0070C0"/>
              <w:bottom w:val="single" w:sz="6" w:space="0" w:color="0070C0"/>
              <w:right w:val="single" w:sz="4" w:space="0" w:color="0070C0"/>
            </w:tcBorders>
            <w:shd w:val="clear" w:color="auto" w:fill="auto"/>
          </w:tcPr>
          <w:p w14:paraId="048021A0"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215484" w14:paraId="0E3E404C" w14:textId="77777777" w:rsidTr="00F26DDD">
        <w:tc>
          <w:tcPr>
            <w:cnfStyle w:val="001000000000" w:firstRow="0" w:lastRow="0" w:firstColumn="1" w:lastColumn="0" w:oddVBand="0" w:evenVBand="0" w:oddHBand="0" w:evenHBand="0" w:firstRowFirstColumn="0" w:firstRowLastColumn="0" w:lastRowFirstColumn="0" w:lastRowLastColumn="0"/>
            <w:tcW w:w="2160" w:type="dxa"/>
            <w:tcBorders>
              <w:top w:val="single" w:sz="6" w:space="0" w:color="0070C0"/>
              <w:left w:val="single" w:sz="4" w:space="0" w:color="0070C0"/>
              <w:bottom w:val="single" w:sz="6" w:space="0" w:color="0070C0"/>
              <w:right w:val="single" w:sz="6" w:space="0" w:color="0070C0"/>
            </w:tcBorders>
            <w:shd w:val="clear" w:color="auto" w:fill="auto"/>
          </w:tcPr>
          <w:p w14:paraId="27DF75D8" w14:textId="77777777" w:rsidR="00464D3D" w:rsidRPr="00313505" w:rsidRDefault="00464D3D" w:rsidP="004B4E7F">
            <w:pPr>
              <w:spacing w:before="60" w:after="60"/>
              <w:rPr>
                <w:rFonts w:ascii="Arial" w:hAnsi="Arial" w:cs="Arial"/>
                <w:sz w:val="20"/>
                <w:szCs w:val="20"/>
              </w:rPr>
            </w:pPr>
            <w:r w:rsidRPr="00313505">
              <w:rPr>
                <w:rFonts w:ascii="Arial" w:hAnsi="Arial" w:cs="Arial"/>
                <w:sz w:val="20"/>
                <w:szCs w:val="20"/>
              </w:rPr>
              <w:t>2.</w:t>
            </w:r>
          </w:p>
        </w:tc>
        <w:tc>
          <w:tcPr>
            <w:tcW w:w="2880" w:type="dxa"/>
            <w:tcBorders>
              <w:top w:val="single" w:sz="6" w:space="0" w:color="0070C0"/>
              <w:left w:val="single" w:sz="6" w:space="0" w:color="0070C0"/>
              <w:bottom w:val="single" w:sz="6" w:space="0" w:color="0070C0"/>
              <w:right w:val="single" w:sz="6" w:space="0" w:color="0070C0"/>
            </w:tcBorders>
            <w:shd w:val="clear" w:color="auto" w:fill="auto"/>
          </w:tcPr>
          <w:p w14:paraId="42B8B1D1"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Borders>
              <w:top w:val="single" w:sz="6" w:space="0" w:color="0070C0"/>
              <w:left w:val="single" w:sz="6" w:space="0" w:color="0070C0"/>
              <w:bottom w:val="single" w:sz="6" w:space="0" w:color="0070C0"/>
              <w:right w:val="single" w:sz="6" w:space="0" w:color="0070C0"/>
            </w:tcBorders>
            <w:shd w:val="clear" w:color="auto" w:fill="auto"/>
          </w:tcPr>
          <w:p w14:paraId="428A6A4E"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0070C0"/>
              <w:left w:val="single" w:sz="6" w:space="0" w:color="0070C0"/>
              <w:bottom w:val="single" w:sz="6" w:space="0" w:color="0070C0"/>
              <w:right w:val="single" w:sz="6" w:space="0" w:color="0070C0"/>
            </w:tcBorders>
            <w:shd w:val="clear" w:color="auto" w:fill="auto"/>
          </w:tcPr>
          <w:p w14:paraId="531D01D6"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731" w:type="dxa"/>
            <w:tcBorders>
              <w:top w:val="single" w:sz="6" w:space="0" w:color="0070C0"/>
              <w:left w:val="single" w:sz="6" w:space="0" w:color="0070C0"/>
              <w:bottom w:val="single" w:sz="6" w:space="0" w:color="0070C0"/>
              <w:right w:val="single" w:sz="4" w:space="0" w:color="0070C0"/>
            </w:tcBorders>
            <w:shd w:val="clear" w:color="auto" w:fill="auto"/>
          </w:tcPr>
          <w:p w14:paraId="1ADC3DDE"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215484" w14:paraId="422684A0" w14:textId="77777777" w:rsidTr="00F26DDD">
        <w:tc>
          <w:tcPr>
            <w:cnfStyle w:val="001000000000" w:firstRow="0" w:lastRow="0" w:firstColumn="1" w:lastColumn="0" w:oddVBand="0" w:evenVBand="0" w:oddHBand="0" w:evenHBand="0" w:firstRowFirstColumn="0" w:firstRowLastColumn="0" w:lastRowFirstColumn="0" w:lastRowLastColumn="0"/>
            <w:tcW w:w="2160" w:type="dxa"/>
            <w:tcBorders>
              <w:top w:val="single" w:sz="6" w:space="0" w:color="0070C0"/>
              <w:left w:val="single" w:sz="4" w:space="0" w:color="0070C0"/>
              <w:bottom w:val="single" w:sz="6" w:space="0" w:color="0070C0"/>
              <w:right w:val="single" w:sz="6" w:space="0" w:color="0070C0"/>
            </w:tcBorders>
            <w:shd w:val="clear" w:color="auto" w:fill="auto"/>
          </w:tcPr>
          <w:p w14:paraId="05356480" w14:textId="77777777" w:rsidR="00464D3D" w:rsidRPr="00313505" w:rsidRDefault="00464D3D" w:rsidP="004B4E7F">
            <w:pPr>
              <w:spacing w:before="60" w:after="60"/>
              <w:rPr>
                <w:rFonts w:ascii="Arial" w:hAnsi="Arial" w:cs="Arial"/>
                <w:sz w:val="20"/>
                <w:szCs w:val="20"/>
              </w:rPr>
            </w:pPr>
            <w:r w:rsidRPr="00313505">
              <w:rPr>
                <w:rFonts w:ascii="Arial" w:hAnsi="Arial" w:cs="Arial"/>
                <w:sz w:val="20"/>
                <w:szCs w:val="20"/>
              </w:rPr>
              <w:t>3.</w:t>
            </w:r>
          </w:p>
        </w:tc>
        <w:tc>
          <w:tcPr>
            <w:tcW w:w="2880" w:type="dxa"/>
            <w:tcBorders>
              <w:top w:val="single" w:sz="6" w:space="0" w:color="0070C0"/>
              <w:left w:val="single" w:sz="6" w:space="0" w:color="0070C0"/>
              <w:bottom w:val="single" w:sz="6" w:space="0" w:color="0070C0"/>
              <w:right w:val="single" w:sz="6" w:space="0" w:color="0070C0"/>
            </w:tcBorders>
            <w:shd w:val="clear" w:color="auto" w:fill="auto"/>
          </w:tcPr>
          <w:p w14:paraId="6C5D4183"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Borders>
              <w:top w:val="single" w:sz="6" w:space="0" w:color="0070C0"/>
              <w:left w:val="single" w:sz="6" w:space="0" w:color="0070C0"/>
              <w:bottom w:val="single" w:sz="6" w:space="0" w:color="0070C0"/>
              <w:right w:val="single" w:sz="6" w:space="0" w:color="0070C0"/>
            </w:tcBorders>
            <w:shd w:val="clear" w:color="auto" w:fill="auto"/>
          </w:tcPr>
          <w:p w14:paraId="50A73593"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0070C0"/>
              <w:left w:val="single" w:sz="6" w:space="0" w:color="0070C0"/>
              <w:bottom w:val="single" w:sz="6" w:space="0" w:color="0070C0"/>
              <w:right w:val="single" w:sz="6" w:space="0" w:color="0070C0"/>
            </w:tcBorders>
            <w:shd w:val="clear" w:color="auto" w:fill="auto"/>
          </w:tcPr>
          <w:p w14:paraId="39BF3353"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731" w:type="dxa"/>
            <w:tcBorders>
              <w:top w:val="single" w:sz="6" w:space="0" w:color="0070C0"/>
              <w:left w:val="single" w:sz="6" w:space="0" w:color="0070C0"/>
              <w:bottom w:val="single" w:sz="6" w:space="0" w:color="0070C0"/>
              <w:right w:val="single" w:sz="4" w:space="0" w:color="0070C0"/>
            </w:tcBorders>
            <w:shd w:val="clear" w:color="auto" w:fill="auto"/>
          </w:tcPr>
          <w:p w14:paraId="7720D8B5"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215484" w14:paraId="68D48A4D" w14:textId="77777777" w:rsidTr="00F26DDD">
        <w:tc>
          <w:tcPr>
            <w:cnfStyle w:val="001000000000" w:firstRow="0" w:lastRow="0" w:firstColumn="1" w:lastColumn="0" w:oddVBand="0" w:evenVBand="0" w:oddHBand="0" w:evenHBand="0" w:firstRowFirstColumn="0" w:firstRowLastColumn="0" w:lastRowFirstColumn="0" w:lastRowLastColumn="0"/>
            <w:tcW w:w="2160" w:type="dxa"/>
            <w:tcBorders>
              <w:top w:val="single" w:sz="6" w:space="0" w:color="0070C0"/>
              <w:left w:val="single" w:sz="4" w:space="0" w:color="0070C0"/>
              <w:bottom w:val="single" w:sz="4" w:space="0" w:color="0070C0"/>
              <w:right w:val="single" w:sz="6" w:space="0" w:color="0070C0"/>
            </w:tcBorders>
            <w:shd w:val="clear" w:color="auto" w:fill="auto"/>
          </w:tcPr>
          <w:p w14:paraId="5ABAC51E" w14:textId="77777777" w:rsidR="00464D3D" w:rsidRPr="00313505" w:rsidRDefault="00464D3D" w:rsidP="004B4E7F">
            <w:pPr>
              <w:spacing w:before="60" w:after="60"/>
              <w:rPr>
                <w:rFonts w:ascii="Arial" w:hAnsi="Arial" w:cs="Arial"/>
                <w:sz w:val="20"/>
                <w:szCs w:val="20"/>
              </w:rPr>
            </w:pPr>
            <w:r w:rsidRPr="00313505">
              <w:rPr>
                <w:rFonts w:ascii="Arial" w:hAnsi="Arial" w:cs="Arial"/>
                <w:sz w:val="20"/>
                <w:szCs w:val="20"/>
              </w:rPr>
              <w:t>4.</w:t>
            </w:r>
          </w:p>
        </w:tc>
        <w:tc>
          <w:tcPr>
            <w:tcW w:w="2880" w:type="dxa"/>
            <w:tcBorders>
              <w:top w:val="single" w:sz="6" w:space="0" w:color="0070C0"/>
              <w:left w:val="single" w:sz="6" w:space="0" w:color="0070C0"/>
              <w:bottom w:val="single" w:sz="4" w:space="0" w:color="0070C0"/>
              <w:right w:val="single" w:sz="6" w:space="0" w:color="0070C0"/>
            </w:tcBorders>
            <w:shd w:val="clear" w:color="auto" w:fill="auto"/>
          </w:tcPr>
          <w:p w14:paraId="4A28E551"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Borders>
              <w:top w:val="single" w:sz="6" w:space="0" w:color="0070C0"/>
              <w:left w:val="single" w:sz="6" w:space="0" w:color="0070C0"/>
              <w:bottom w:val="single" w:sz="4" w:space="0" w:color="0070C0"/>
              <w:right w:val="single" w:sz="6" w:space="0" w:color="0070C0"/>
            </w:tcBorders>
            <w:shd w:val="clear" w:color="auto" w:fill="auto"/>
          </w:tcPr>
          <w:p w14:paraId="1DF230F7"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0070C0"/>
              <w:left w:val="single" w:sz="6" w:space="0" w:color="0070C0"/>
              <w:bottom w:val="single" w:sz="4" w:space="0" w:color="0070C0"/>
              <w:right w:val="single" w:sz="6" w:space="0" w:color="0070C0"/>
            </w:tcBorders>
            <w:shd w:val="clear" w:color="auto" w:fill="auto"/>
          </w:tcPr>
          <w:p w14:paraId="6F4D33B7"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731" w:type="dxa"/>
            <w:tcBorders>
              <w:top w:val="single" w:sz="6" w:space="0" w:color="0070C0"/>
              <w:left w:val="single" w:sz="6" w:space="0" w:color="0070C0"/>
              <w:bottom w:val="single" w:sz="4" w:space="0" w:color="0070C0"/>
              <w:right w:val="single" w:sz="4" w:space="0" w:color="0070C0"/>
            </w:tcBorders>
            <w:shd w:val="clear" w:color="auto" w:fill="auto"/>
          </w:tcPr>
          <w:p w14:paraId="7FC5F853" w14:textId="77777777" w:rsidR="00464D3D" w:rsidRPr="00313505"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CCA9972" w14:textId="77777777" w:rsidR="00464D3D" w:rsidRDefault="00464D3D" w:rsidP="00464D3D">
      <w:pPr>
        <w:widowControl w:val="0"/>
        <w:autoSpaceDE w:val="0"/>
        <w:autoSpaceDN w:val="0"/>
        <w:adjustRightInd w:val="0"/>
        <w:spacing w:before="70" w:line="232" w:lineRule="exact"/>
        <w:ind w:right="274"/>
        <w:rPr>
          <w:rFonts w:cs="Myriad Pro"/>
          <w:b/>
          <w:color w:val="231F20"/>
          <w:spacing w:val="-1"/>
          <w:sz w:val="12"/>
          <w:szCs w:val="12"/>
        </w:rPr>
      </w:pPr>
    </w:p>
    <w:p w14:paraId="45A4D84C" w14:textId="29B235C5" w:rsidR="00207355" w:rsidRPr="007815E4" w:rsidRDefault="00313505" w:rsidP="00313505">
      <w:pPr>
        <w:pStyle w:val="BodyText1"/>
      </w:pPr>
      <w:r w:rsidRPr="00215484">
        <w:t>Does the clinic have a generator?  If so, where is it?</w:t>
      </w:r>
    </w:p>
    <w:p w14:paraId="281EA830" w14:textId="75626BC7" w:rsidR="00464D3D" w:rsidRPr="00215484" w:rsidRDefault="00464D3D" w:rsidP="00313505">
      <w:pPr>
        <w:pStyle w:val="BodyText1"/>
      </w:pPr>
      <w:r w:rsidRPr="00215484">
        <w:rPr>
          <w:spacing w:val="2"/>
        </w:rPr>
        <w:t>I</w:t>
      </w:r>
      <w:r w:rsidRPr="00215484">
        <w:t xml:space="preserve">f </w:t>
      </w:r>
      <w:r w:rsidRPr="00215484">
        <w:rPr>
          <w:spacing w:val="-2"/>
        </w:rPr>
        <w:t>y</w:t>
      </w:r>
      <w:r w:rsidRPr="00215484">
        <w:t>our clinic does not h</w:t>
      </w:r>
      <w:r w:rsidRPr="00215484">
        <w:rPr>
          <w:spacing w:val="-2"/>
        </w:rPr>
        <w:t>av</w:t>
      </w:r>
      <w:r w:rsidRPr="00215484">
        <w:t>e a gene</w:t>
      </w:r>
      <w:r w:rsidRPr="00215484">
        <w:rPr>
          <w:spacing w:val="-1"/>
        </w:rPr>
        <w:t>rat</w:t>
      </w:r>
      <w:r w:rsidRPr="00215484">
        <w:t>o</w:t>
      </w:r>
      <w:r w:rsidRPr="00215484">
        <w:rPr>
          <w:spacing w:val="-11"/>
        </w:rPr>
        <w:t>r</w:t>
      </w:r>
      <w:r w:rsidRPr="00215484">
        <w:t xml:space="preserve">, and/or </w:t>
      </w:r>
      <w:r w:rsidRPr="00215484">
        <w:rPr>
          <w:spacing w:val="-2"/>
        </w:rPr>
        <w:t>y</w:t>
      </w:r>
      <w:r w:rsidRPr="00215484">
        <w:t xml:space="preserve">our </w:t>
      </w:r>
      <w:r w:rsidRPr="00215484">
        <w:rPr>
          <w:spacing w:val="-1"/>
        </w:rPr>
        <w:t>v</w:t>
      </w:r>
      <w:r w:rsidRPr="00215484">
        <w:t>a</w:t>
      </w:r>
      <w:r w:rsidRPr="00215484">
        <w:rPr>
          <w:spacing w:val="-1"/>
        </w:rPr>
        <w:t>c</w:t>
      </w:r>
      <w:r w:rsidRPr="00215484">
        <w:t>cine s</w:t>
      </w:r>
      <w:r w:rsidRPr="00215484">
        <w:rPr>
          <w:spacing w:val="-1"/>
        </w:rPr>
        <w:t>t</w:t>
      </w:r>
      <w:r w:rsidRPr="00215484">
        <w:t>o</w:t>
      </w:r>
      <w:r w:rsidRPr="00215484">
        <w:rPr>
          <w:spacing w:val="-1"/>
        </w:rPr>
        <w:t>r</w:t>
      </w:r>
      <w:r w:rsidRPr="00215484">
        <w:t>age unit fail</w:t>
      </w:r>
      <w:r w:rsidRPr="00215484">
        <w:rPr>
          <w:spacing w:val="-2"/>
        </w:rPr>
        <w:t>s</w:t>
      </w:r>
      <w:r w:rsidRPr="00215484">
        <w:t>, it mig</w:t>
      </w:r>
      <w:r w:rsidRPr="00215484">
        <w:rPr>
          <w:spacing w:val="-1"/>
        </w:rPr>
        <w:t>h</w:t>
      </w:r>
      <w:r w:rsidRPr="00215484">
        <w:t>t be ne</w:t>
      </w:r>
      <w:r w:rsidRPr="00215484">
        <w:rPr>
          <w:spacing w:val="-1"/>
        </w:rPr>
        <w:t>c</w:t>
      </w:r>
      <w:r w:rsidRPr="00215484">
        <w:t>essa</w:t>
      </w:r>
      <w:r w:rsidRPr="00215484">
        <w:rPr>
          <w:spacing w:val="5"/>
        </w:rPr>
        <w:t>r</w:t>
      </w:r>
      <w:r w:rsidRPr="00215484">
        <w:t xml:space="preserve">y </w:t>
      </w:r>
      <w:r w:rsidRPr="00215484">
        <w:rPr>
          <w:spacing w:val="-1"/>
        </w:rPr>
        <w:t>t</w:t>
      </w:r>
      <w:r w:rsidRPr="00215484">
        <w:t>o t</w:t>
      </w:r>
      <w:r w:rsidRPr="00215484">
        <w:rPr>
          <w:spacing w:val="-1"/>
        </w:rPr>
        <w:t>r</w:t>
      </w:r>
      <w:r w:rsidRPr="00215484">
        <w:t>anspo</w:t>
      </w:r>
      <w:r w:rsidRPr="00215484">
        <w:rPr>
          <w:spacing w:val="5"/>
        </w:rPr>
        <w:t>r</w:t>
      </w:r>
      <w:r w:rsidRPr="00215484">
        <w:t xml:space="preserve">t </w:t>
      </w:r>
      <w:r w:rsidRPr="00215484">
        <w:rPr>
          <w:spacing w:val="-1"/>
        </w:rPr>
        <w:t>v</w:t>
      </w:r>
      <w:r w:rsidRPr="00215484">
        <w:t>a</w:t>
      </w:r>
      <w:r w:rsidRPr="00215484">
        <w:rPr>
          <w:spacing w:val="-1"/>
        </w:rPr>
        <w:t>c</w:t>
      </w:r>
      <w:r w:rsidRPr="00215484">
        <w:t xml:space="preserve">cines </w:t>
      </w:r>
      <w:r w:rsidRPr="00215484">
        <w:rPr>
          <w:spacing w:val="-1"/>
        </w:rPr>
        <w:t>t</w:t>
      </w:r>
      <w:r w:rsidRPr="00215484">
        <w:t>o an al</w:t>
      </w:r>
      <w:r w:rsidRPr="00215484">
        <w:rPr>
          <w:spacing w:val="-1"/>
        </w:rPr>
        <w:t>t</w:t>
      </w:r>
      <w:r w:rsidRPr="00215484">
        <w:t>e</w:t>
      </w:r>
      <w:r w:rsidRPr="00215484">
        <w:rPr>
          <w:spacing w:val="1"/>
        </w:rPr>
        <w:t>r</w:t>
      </w:r>
      <w:r w:rsidRPr="00215484">
        <w:t>n</w:t>
      </w:r>
      <w:r w:rsidRPr="00215484">
        <w:rPr>
          <w:spacing w:val="-1"/>
        </w:rPr>
        <w:t>at</w:t>
      </w:r>
      <w:r w:rsidRPr="00215484">
        <w:t>e s</w:t>
      </w:r>
      <w:r w:rsidRPr="00215484">
        <w:rPr>
          <w:spacing w:val="-1"/>
        </w:rPr>
        <w:t>t</w:t>
      </w:r>
      <w:r w:rsidRPr="00215484">
        <w:t>o</w:t>
      </w:r>
      <w:r w:rsidRPr="00215484">
        <w:rPr>
          <w:spacing w:val="-1"/>
        </w:rPr>
        <w:t>r</w:t>
      </w:r>
      <w:r w:rsidRPr="00215484">
        <w:t>age loc</w:t>
      </w:r>
      <w:r w:rsidRPr="00215484">
        <w:rPr>
          <w:spacing w:val="-1"/>
        </w:rPr>
        <w:t>a</w:t>
      </w:r>
      <w:r w:rsidRPr="00215484">
        <w:t xml:space="preserve">tion (e.g., a local hospital or </w:t>
      </w:r>
      <w:r w:rsidRPr="007746B1">
        <w:t>another active provider</w:t>
      </w:r>
      <w:r w:rsidR="007746B1">
        <w:t xml:space="preserve"> in the same </w:t>
      </w:r>
      <w:r w:rsidR="00C14C62">
        <w:t>vaccination program</w:t>
      </w:r>
      <w:r w:rsidRPr="007746B1">
        <w:t>). Identify an alternate location(s) that has vaccine storage units and temperature monitoring devices that meet all program requirements</w:t>
      </w:r>
      <w:r>
        <w:t xml:space="preserve"> and establish an agreement with them before completing this section.</w:t>
      </w:r>
    </w:p>
    <w:p w14:paraId="3B27100E" w14:textId="77777777" w:rsidR="00464D3D" w:rsidRPr="00215484" w:rsidRDefault="00464D3D" w:rsidP="00464D3D">
      <w:pPr>
        <w:widowControl w:val="0"/>
        <w:autoSpaceDE w:val="0"/>
        <w:autoSpaceDN w:val="0"/>
        <w:adjustRightInd w:val="0"/>
        <w:spacing w:before="28" w:after="0"/>
        <w:ind w:right="877"/>
        <w:rPr>
          <w:rFonts w:cs="Myriad Pro"/>
          <w:color w:val="000000"/>
          <w:sz w:val="12"/>
          <w:szCs w:val="12"/>
        </w:rPr>
      </w:pPr>
    </w:p>
    <w:tbl>
      <w:tblPr>
        <w:tblStyle w:val="GridTable4-Accent1"/>
        <w:tblW w:w="0" w:type="auto"/>
        <w:tblLook w:val="06A0" w:firstRow="1" w:lastRow="0" w:firstColumn="1" w:lastColumn="0" w:noHBand="1" w:noVBand="1"/>
      </w:tblPr>
      <w:tblGrid>
        <w:gridCol w:w="2698"/>
        <w:gridCol w:w="3146"/>
        <w:gridCol w:w="1349"/>
        <w:gridCol w:w="1349"/>
        <w:gridCol w:w="2248"/>
      </w:tblGrid>
      <w:tr w:rsidR="00464D3D" w:rsidRPr="00215484" w14:paraId="1DB4538A" w14:textId="77777777" w:rsidTr="00F26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bottom w:val="single" w:sz="4" w:space="0" w:color="0070C0"/>
              <w:right w:val="single" w:sz="4" w:space="0" w:color="FFFFFF" w:themeColor="background1"/>
            </w:tcBorders>
            <w:shd w:val="clear" w:color="auto" w:fill="0070C0"/>
          </w:tcPr>
          <w:p w14:paraId="649FC206" w14:textId="77777777" w:rsidR="00464D3D" w:rsidRPr="00FF1A3B" w:rsidRDefault="00464D3D" w:rsidP="004B4E7F">
            <w:pPr>
              <w:spacing w:before="60" w:after="60"/>
              <w:jc w:val="center"/>
              <w:rPr>
                <w:rFonts w:ascii="Arial" w:hAnsi="Arial" w:cs="Arial"/>
                <w:b w:val="0"/>
                <w:sz w:val="20"/>
                <w:szCs w:val="20"/>
              </w:rPr>
            </w:pPr>
            <w:r w:rsidRPr="00FF1A3B">
              <w:rPr>
                <w:rFonts w:ascii="Arial" w:hAnsi="Arial" w:cs="Arial"/>
                <w:sz w:val="20"/>
                <w:szCs w:val="20"/>
              </w:rPr>
              <w:t>Alternate Vaccine Storage</w:t>
            </w:r>
          </w:p>
        </w:tc>
        <w:tc>
          <w:tcPr>
            <w:tcW w:w="3150" w:type="dxa"/>
            <w:tcBorders>
              <w:left w:val="single" w:sz="4" w:space="0" w:color="FFFFFF" w:themeColor="background1"/>
              <w:bottom w:val="single" w:sz="4" w:space="0" w:color="0070C0"/>
              <w:right w:val="single" w:sz="4" w:space="0" w:color="FFFFFF" w:themeColor="background1"/>
            </w:tcBorders>
            <w:shd w:val="clear" w:color="auto" w:fill="0070C0"/>
          </w:tcPr>
          <w:p w14:paraId="5FE35152" w14:textId="77777777" w:rsidR="00464D3D" w:rsidRPr="00FF1A3B" w:rsidRDefault="00464D3D" w:rsidP="004B4E7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F1A3B">
              <w:rPr>
                <w:rFonts w:ascii="Arial" w:hAnsi="Arial" w:cs="Arial"/>
                <w:sz w:val="20"/>
                <w:szCs w:val="20"/>
              </w:rPr>
              <w:t>Address &amp; City</w:t>
            </w:r>
          </w:p>
        </w:tc>
        <w:tc>
          <w:tcPr>
            <w:tcW w:w="1350" w:type="dxa"/>
            <w:tcBorders>
              <w:left w:val="single" w:sz="4" w:space="0" w:color="FFFFFF" w:themeColor="background1"/>
              <w:bottom w:val="single" w:sz="4" w:space="0" w:color="0070C0"/>
              <w:right w:val="single" w:sz="4" w:space="0" w:color="FFFFFF" w:themeColor="background1"/>
            </w:tcBorders>
            <w:shd w:val="clear" w:color="auto" w:fill="0070C0"/>
          </w:tcPr>
          <w:p w14:paraId="2EB39B45" w14:textId="77777777" w:rsidR="00464D3D" w:rsidRPr="00FF1A3B" w:rsidRDefault="00464D3D" w:rsidP="004B4E7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F1A3B">
              <w:rPr>
                <w:rFonts w:ascii="Arial" w:hAnsi="Arial" w:cs="Arial"/>
                <w:sz w:val="20"/>
                <w:szCs w:val="20"/>
              </w:rPr>
              <w:t>Phone #</w:t>
            </w:r>
          </w:p>
        </w:tc>
        <w:tc>
          <w:tcPr>
            <w:tcW w:w="1350" w:type="dxa"/>
            <w:tcBorders>
              <w:left w:val="single" w:sz="4" w:space="0" w:color="FFFFFF" w:themeColor="background1"/>
              <w:bottom w:val="single" w:sz="4" w:space="0" w:color="0070C0"/>
              <w:right w:val="single" w:sz="4" w:space="0" w:color="FFFFFF" w:themeColor="background1"/>
            </w:tcBorders>
            <w:shd w:val="clear" w:color="auto" w:fill="0070C0"/>
          </w:tcPr>
          <w:p w14:paraId="3B586FCC" w14:textId="77777777" w:rsidR="00464D3D" w:rsidRPr="00FF1A3B" w:rsidRDefault="00464D3D" w:rsidP="004B4E7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F1A3B">
              <w:rPr>
                <w:rFonts w:ascii="Arial" w:hAnsi="Arial" w:cs="Arial"/>
                <w:sz w:val="20"/>
                <w:szCs w:val="20"/>
              </w:rPr>
              <w:t>Alt Phone #</w:t>
            </w:r>
          </w:p>
        </w:tc>
        <w:tc>
          <w:tcPr>
            <w:tcW w:w="2250" w:type="dxa"/>
            <w:tcBorders>
              <w:left w:val="single" w:sz="4" w:space="0" w:color="FFFFFF" w:themeColor="background1"/>
              <w:bottom w:val="single" w:sz="4" w:space="0" w:color="0070C0"/>
            </w:tcBorders>
            <w:shd w:val="clear" w:color="auto" w:fill="0070C0"/>
          </w:tcPr>
          <w:p w14:paraId="4AC5B4C2" w14:textId="77777777" w:rsidR="00464D3D" w:rsidRPr="00FF1A3B" w:rsidRDefault="00464D3D" w:rsidP="004B4E7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F1A3B">
              <w:rPr>
                <w:rFonts w:ascii="Arial" w:hAnsi="Arial" w:cs="Arial"/>
                <w:sz w:val="20"/>
                <w:szCs w:val="20"/>
              </w:rPr>
              <w:t>E-mail Address</w:t>
            </w:r>
          </w:p>
        </w:tc>
      </w:tr>
      <w:tr w:rsidR="00464D3D" w:rsidRPr="00215484" w14:paraId="0641F6CD" w14:textId="77777777" w:rsidTr="00F26DDD">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0070C0"/>
              <w:left w:val="single" w:sz="4" w:space="0" w:color="0070C0"/>
              <w:bottom w:val="single" w:sz="6" w:space="0" w:color="0070C0"/>
              <w:right w:val="single" w:sz="6" w:space="0" w:color="0070C0"/>
            </w:tcBorders>
            <w:shd w:val="clear" w:color="auto" w:fill="auto"/>
          </w:tcPr>
          <w:p w14:paraId="29F59F8A" w14:textId="77777777" w:rsidR="00464D3D" w:rsidRPr="00FF1A3B" w:rsidRDefault="00464D3D" w:rsidP="004B4E7F">
            <w:pPr>
              <w:spacing w:before="60" w:after="60"/>
              <w:rPr>
                <w:rFonts w:ascii="Arial" w:hAnsi="Arial" w:cs="Arial"/>
                <w:sz w:val="20"/>
                <w:szCs w:val="20"/>
              </w:rPr>
            </w:pPr>
          </w:p>
        </w:tc>
        <w:tc>
          <w:tcPr>
            <w:tcW w:w="3150" w:type="dxa"/>
            <w:tcBorders>
              <w:top w:val="single" w:sz="4" w:space="0" w:color="0070C0"/>
              <w:left w:val="single" w:sz="6" w:space="0" w:color="0070C0"/>
              <w:bottom w:val="single" w:sz="6" w:space="0" w:color="0070C0"/>
              <w:right w:val="single" w:sz="6" w:space="0" w:color="0070C0"/>
            </w:tcBorders>
            <w:shd w:val="clear" w:color="auto" w:fill="auto"/>
          </w:tcPr>
          <w:p w14:paraId="4EF632C5" w14:textId="77777777" w:rsidR="00464D3D" w:rsidRPr="00FF1A3B"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Borders>
              <w:top w:val="single" w:sz="4" w:space="0" w:color="0070C0"/>
              <w:left w:val="single" w:sz="6" w:space="0" w:color="0070C0"/>
              <w:bottom w:val="single" w:sz="6" w:space="0" w:color="0070C0"/>
              <w:right w:val="single" w:sz="6" w:space="0" w:color="0070C0"/>
            </w:tcBorders>
            <w:shd w:val="clear" w:color="auto" w:fill="auto"/>
          </w:tcPr>
          <w:p w14:paraId="56068DE6" w14:textId="77777777" w:rsidR="00464D3D" w:rsidRPr="00FF1A3B"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Borders>
              <w:top w:val="single" w:sz="4" w:space="0" w:color="0070C0"/>
              <w:left w:val="single" w:sz="6" w:space="0" w:color="0070C0"/>
              <w:bottom w:val="single" w:sz="6" w:space="0" w:color="0070C0"/>
              <w:right w:val="single" w:sz="6" w:space="0" w:color="0070C0"/>
            </w:tcBorders>
            <w:shd w:val="clear" w:color="auto" w:fill="auto"/>
          </w:tcPr>
          <w:p w14:paraId="547EA4B1" w14:textId="77777777" w:rsidR="00464D3D" w:rsidRPr="00FF1A3B"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Borders>
              <w:top w:val="single" w:sz="4" w:space="0" w:color="0070C0"/>
              <w:left w:val="single" w:sz="6" w:space="0" w:color="0070C0"/>
              <w:bottom w:val="single" w:sz="6" w:space="0" w:color="0070C0"/>
              <w:right w:val="single" w:sz="4" w:space="0" w:color="0070C0"/>
            </w:tcBorders>
            <w:shd w:val="clear" w:color="auto" w:fill="auto"/>
          </w:tcPr>
          <w:p w14:paraId="198108F9" w14:textId="77777777" w:rsidR="00464D3D" w:rsidRPr="00FF1A3B"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215484" w14:paraId="15E118FC" w14:textId="77777777" w:rsidTr="00F26DDD">
        <w:tc>
          <w:tcPr>
            <w:cnfStyle w:val="001000000000" w:firstRow="0" w:lastRow="0" w:firstColumn="1" w:lastColumn="0" w:oddVBand="0" w:evenVBand="0" w:oddHBand="0" w:evenHBand="0" w:firstRowFirstColumn="0" w:firstRowLastColumn="0" w:lastRowFirstColumn="0" w:lastRowLastColumn="0"/>
            <w:tcW w:w="2700" w:type="dxa"/>
            <w:tcBorders>
              <w:top w:val="single" w:sz="6" w:space="0" w:color="0070C0"/>
              <w:left w:val="single" w:sz="4" w:space="0" w:color="0070C0"/>
              <w:bottom w:val="single" w:sz="4" w:space="0" w:color="0070C0"/>
              <w:right w:val="single" w:sz="6" w:space="0" w:color="0070C0"/>
            </w:tcBorders>
            <w:shd w:val="clear" w:color="auto" w:fill="auto"/>
          </w:tcPr>
          <w:p w14:paraId="2BA5CEBF" w14:textId="77777777" w:rsidR="00464D3D" w:rsidRPr="00FF1A3B" w:rsidRDefault="00464D3D" w:rsidP="004B4E7F">
            <w:pPr>
              <w:spacing w:before="60" w:after="60"/>
              <w:rPr>
                <w:rFonts w:ascii="Arial" w:hAnsi="Arial" w:cs="Arial"/>
                <w:sz w:val="20"/>
                <w:szCs w:val="20"/>
              </w:rPr>
            </w:pPr>
          </w:p>
        </w:tc>
        <w:tc>
          <w:tcPr>
            <w:tcW w:w="3150" w:type="dxa"/>
            <w:tcBorders>
              <w:top w:val="single" w:sz="6" w:space="0" w:color="0070C0"/>
              <w:left w:val="single" w:sz="6" w:space="0" w:color="0070C0"/>
              <w:bottom w:val="single" w:sz="4" w:space="0" w:color="0070C0"/>
              <w:right w:val="single" w:sz="6" w:space="0" w:color="0070C0"/>
            </w:tcBorders>
            <w:shd w:val="clear" w:color="auto" w:fill="auto"/>
          </w:tcPr>
          <w:p w14:paraId="12F938AD" w14:textId="77777777" w:rsidR="00464D3D" w:rsidRPr="00FF1A3B"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Borders>
              <w:top w:val="single" w:sz="6" w:space="0" w:color="0070C0"/>
              <w:left w:val="single" w:sz="6" w:space="0" w:color="0070C0"/>
              <w:bottom w:val="single" w:sz="4" w:space="0" w:color="0070C0"/>
              <w:right w:val="single" w:sz="6" w:space="0" w:color="0070C0"/>
            </w:tcBorders>
            <w:shd w:val="clear" w:color="auto" w:fill="auto"/>
          </w:tcPr>
          <w:p w14:paraId="7DFFFCAA" w14:textId="77777777" w:rsidR="00464D3D" w:rsidRPr="00FF1A3B"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Borders>
              <w:top w:val="single" w:sz="6" w:space="0" w:color="0070C0"/>
              <w:left w:val="single" w:sz="6" w:space="0" w:color="0070C0"/>
              <w:bottom w:val="single" w:sz="4" w:space="0" w:color="0070C0"/>
              <w:right w:val="single" w:sz="6" w:space="0" w:color="0070C0"/>
            </w:tcBorders>
            <w:shd w:val="clear" w:color="auto" w:fill="auto"/>
          </w:tcPr>
          <w:p w14:paraId="608D1252" w14:textId="77777777" w:rsidR="00464D3D" w:rsidRPr="00FF1A3B"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0" w:type="dxa"/>
            <w:tcBorders>
              <w:top w:val="single" w:sz="6" w:space="0" w:color="0070C0"/>
              <w:left w:val="single" w:sz="6" w:space="0" w:color="0070C0"/>
              <w:bottom w:val="single" w:sz="4" w:space="0" w:color="0070C0"/>
              <w:right w:val="single" w:sz="4" w:space="0" w:color="0070C0"/>
            </w:tcBorders>
            <w:shd w:val="clear" w:color="auto" w:fill="auto"/>
          </w:tcPr>
          <w:p w14:paraId="1F04CAB4" w14:textId="77777777" w:rsidR="00464D3D" w:rsidRPr="00FF1A3B" w:rsidRDefault="00464D3D" w:rsidP="004B4E7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7883ADC" w14:textId="4DB40F5E" w:rsidR="00464D3D" w:rsidRPr="00215484" w:rsidRDefault="00464D3D" w:rsidP="00464D3D">
      <w:pPr>
        <w:rPr>
          <w:rFonts w:cs="Myriad Pro"/>
          <w:sz w:val="12"/>
          <w:szCs w:val="12"/>
        </w:rPr>
      </w:pPr>
    </w:p>
    <w:p w14:paraId="56C55438" w14:textId="17F47B78" w:rsidR="00FF1A3B" w:rsidRDefault="00FF1A3B" w:rsidP="00FF1A3B">
      <w:pPr>
        <w:pStyle w:val="BodyText1"/>
      </w:pPr>
      <w:r w:rsidRPr="005409C9">
        <w:t>Location of Emergency Packing Supplies:</w:t>
      </w:r>
      <w:r w:rsidR="00D16B0E">
        <w:t xml:space="preserve"> __________________________________________</w:t>
      </w:r>
    </w:p>
    <w:p w14:paraId="268F80E4" w14:textId="77777777" w:rsidR="0029302B" w:rsidRDefault="0029302B" w:rsidP="00C17FA5">
      <w:pPr>
        <w:pStyle w:val="Heading4"/>
      </w:pPr>
    </w:p>
    <w:p w14:paraId="0C7308E7" w14:textId="08D9CCB9" w:rsidR="00464D3D" w:rsidRPr="0043068D" w:rsidRDefault="00FF1A3B" w:rsidP="001A053B">
      <w:pPr>
        <w:pStyle w:val="Heading3"/>
      </w:pPr>
      <w:r>
        <w:t>Other Useful Information</w:t>
      </w:r>
    </w:p>
    <w:p w14:paraId="342930C7" w14:textId="1A0457CF" w:rsidR="00464D3D" w:rsidRDefault="00464D3D" w:rsidP="00FF1A3B">
      <w:pPr>
        <w:pStyle w:val="BodyText1"/>
      </w:pPr>
      <w:bookmarkStart w:id="9" w:name="_Hlk27038046"/>
      <w:r w:rsidRPr="00EA526E">
        <w:rPr>
          <w:b/>
          <w:bCs/>
          <w:spacing w:val="-8"/>
        </w:rPr>
        <w:t>F</w:t>
      </w:r>
      <w:r w:rsidRPr="00EA526E">
        <w:rPr>
          <w:b/>
          <w:bCs/>
        </w:rPr>
        <w:t>acili</w:t>
      </w:r>
      <w:r w:rsidRPr="00EA526E">
        <w:rPr>
          <w:b/>
          <w:bCs/>
          <w:spacing w:val="1"/>
        </w:rPr>
        <w:t>t</w:t>
      </w:r>
      <w:r w:rsidRPr="00EA526E">
        <w:rPr>
          <w:b/>
          <w:bCs/>
        </w:rPr>
        <w:t xml:space="preserve">y </w:t>
      </w:r>
      <w:r w:rsidRPr="00EA526E">
        <w:rPr>
          <w:b/>
          <w:bCs/>
          <w:spacing w:val="-3"/>
        </w:rPr>
        <w:t>F</w:t>
      </w:r>
      <w:r w:rsidRPr="00EA526E">
        <w:rPr>
          <w:b/>
          <w:bCs/>
        </w:rPr>
        <w:t>l</w:t>
      </w:r>
      <w:r w:rsidRPr="00EA526E">
        <w:rPr>
          <w:b/>
          <w:bCs/>
          <w:spacing w:val="1"/>
        </w:rPr>
        <w:t>o</w:t>
      </w:r>
      <w:r w:rsidRPr="00EA526E">
        <w:rPr>
          <w:b/>
          <w:bCs/>
        </w:rPr>
        <w:t>or Plan:</w:t>
      </w:r>
      <w:r w:rsidRPr="00EA526E">
        <w:rPr>
          <w:b/>
          <w:bCs/>
          <w:spacing w:val="2"/>
        </w:rPr>
        <w:t xml:space="preserve"> </w:t>
      </w:r>
      <w:r w:rsidRPr="00EA526E">
        <w:rPr>
          <w:spacing w:val="-2"/>
        </w:rPr>
        <w:t>A</w:t>
      </w:r>
      <w:r w:rsidRPr="00EA526E">
        <w:t>ttach a simple floor</w:t>
      </w:r>
      <w:r w:rsidRPr="00EA526E">
        <w:rPr>
          <w:spacing w:val="-4"/>
        </w:rPr>
        <w:t xml:space="preserve"> </w:t>
      </w:r>
      <w:r w:rsidRPr="00EA526E">
        <w:t>dia</w:t>
      </w:r>
      <w:r w:rsidRPr="00EA526E">
        <w:rPr>
          <w:spacing w:val="-1"/>
        </w:rPr>
        <w:t>gr</w:t>
      </w:r>
      <w:r w:rsidRPr="00EA526E">
        <w:t>am</w:t>
      </w:r>
      <w:r w:rsidR="00EC511F" w:rsidRPr="00EA526E">
        <w:t xml:space="preserve"> or instructions for accessing your vaccine storage units when the building is closed</w:t>
      </w:r>
      <w:r w:rsidRPr="00EA526E">
        <w:t xml:space="preserve"> </w:t>
      </w:r>
      <w:r w:rsidR="00254F51" w:rsidRPr="00EA526E">
        <w:t>and</w:t>
      </w:r>
      <w:r w:rsidRPr="00EA526E">
        <w:t xml:space="preserve"> loc</w:t>
      </w:r>
      <w:r w:rsidRPr="00EA526E">
        <w:rPr>
          <w:spacing w:val="-1"/>
        </w:rPr>
        <w:t>a</w:t>
      </w:r>
      <w:r w:rsidRPr="00EA526E">
        <w:t>tion of key items needed during an emergency: ci</w:t>
      </w:r>
      <w:r w:rsidRPr="00EA526E">
        <w:rPr>
          <w:spacing w:val="-2"/>
        </w:rPr>
        <w:t>r</w:t>
      </w:r>
      <w:r w:rsidRPr="00EA526E">
        <w:t>cuit</w:t>
      </w:r>
      <w:r w:rsidRPr="00215484">
        <w:t xml:space="preserve"> b</w:t>
      </w:r>
      <w:r w:rsidRPr="00215484">
        <w:rPr>
          <w:spacing w:val="-2"/>
        </w:rPr>
        <w:t>r</w:t>
      </w:r>
      <w:r w:rsidRPr="00215484">
        <w:t>eaker</w:t>
      </w:r>
      <w:r w:rsidRPr="00215484">
        <w:rPr>
          <w:spacing w:val="-2"/>
        </w:rPr>
        <w:t>s</w:t>
      </w:r>
      <w:r w:rsidRPr="00215484">
        <w:t>, flashlig</w:t>
      </w:r>
      <w:r w:rsidRPr="00215484">
        <w:rPr>
          <w:spacing w:val="-1"/>
        </w:rPr>
        <w:t>h</w:t>
      </w:r>
      <w:r w:rsidRPr="00215484">
        <w:t>t</w:t>
      </w:r>
      <w:r w:rsidRPr="00215484">
        <w:rPr>
          <w:spacing w:val="-2"/>
        </w:rPr>
        <w:t>s</w:t>
      </w:r>
      <w:r w:rsidRPr="00215484">
        <w:t>,</w:t>
      </w:r>
      <w:r w:rsidRPr="00215484">
        <w:rPr>
          <w:spacing w:val="-7"/>
        </w:rPr>
        <w:t xml:space="preserve"> </w:t>
      </w:r>
      <w:r w:rsidRPr="00215484">
        <w:t>spa</w:t>
      </w:r>
      <w:r w:rsidRPr="00215484">
        <w:rPr>
          <w:spacing w:val="-2"/>
        </w:rPr>
        <w:t>r</w:t>
      </w:r>
      <w:r w:rsidRPr="00215484">
        <w:t>e b</w:t>
      </w:r>
      <w:r w:rsidRPr="00215484">
        <w:rPr>
          <w:spacing w:val="-1"/>
        </w:rPr>
        <w:t>a</w:t>
      </w:r>
      <w:r w:rsidRPr="00215484">
        <w:t>t</w:t>
      </w:r>
      <w:r w:rsidRPr="00215484">
        <w:rPr>
          <w:spacing w:val="-1"/>
        </w:rPr>
        <w:t>t</w:t>
      </w:r>
      <w:r w:rsidRPr="00215484">
        <w:t>e</w:t>
      </w:r>
      <w:r w:rsidRPr="00215484">
        <w:rPr>
          <w:spacing w:val="1"/>
        </w:rPr>
        <w:t>r</w:t>
      </w:r>
      <w:r w:rsidRPr="00215484">
        <w:t>ie</w:t>
      </w:r>
      <w:r w:rsidRPr="00215484">
        <w:rPr>
          <w:spacing w:val="-2"/>
        </w:rPr>
        <w:t>s</w:t>
      </w:r>
      <w:r w:rsidRPr="00215484">
        <w:t xml:space="preserve">, keys to secured cabinets, backup digital data logger, </w:t>
      </w:r>
      <w:r w:rsidRPr="00215484">
        <w:rPr>
          <w:spacing w:val="-1"/>
        </w:rPr>
        <w:t>v</w:t>
      </w:r>
      <w:r w:rsidRPr="00215484">
        <w:t>a</w:t>
      </w:r>
      <w:r w:rsidRPr="00215484">
        <w:rPr>
          <w:spacing w:val="-1"/>
        </w:rPr>
        <w:t>c</w:t>
      </w:r>
      <w:r w:rsidRPr="00215484">
        <w:t>cine s</w:t>
      </w:r>
      <w:r w:rsidRPr="00215484">
        <w:rPr>
          <w:spacing w:val="-1"/>
        </w:rPr>
        <w:t>t</w:t>
      </w:r>
      <w:r w:rsidRPr="00215484">
        <w:t>o</w:t>
      </w:r>
      <w:r w:rsidRPr="00215484">
        <w:rPr>
          <w:spacing w:val="-1"/>
        </w:rPr>
        <w:t>r</w:t>
      </w:r>
      <w:r w:rsidRPr="00215484">
        <w:t>age unit</w:t>
      </w:r>
      <w:r w:rsidRPr="00215484">
        <w:rPr>
          <w:spacing w:val="-2"/>
        </w:rPr>
        <w:t>s</w:t>
      </w:r>
      <w:r w:rsidRPr="00215484">
        <w:t>, coolers, e</w:t>
      </w:r>
      <w:r w:rsidRPr="00215484">
        <w:rPr>
          <w:spacing w:val="-1"/>
        </w:rPr>
        <w:t>t</w:t>
      </w:r>
      <w:r w:rsidRPr="00215484">
        <w:rPr>
          <w:spacing w:val="-2"/>
        </w:rPr>
        <w:t>c</w:t>
      </w:r>
      <w:r w:rsidRPr="00215484">
        <w:t xml:space="preserve">.   </w:t>
      </w:r>
    </w:p>
    <w:bookmarkEnd w:id="9"/>
    <w:p w14:paraId="0FAFE038" w14:textId="77777777" w:rsidR="007150BC" w:rsidRDefault="007150BC">
      <w:pPr>
        <w:spacing w:before="0" w:after="160" w:line="259" w:lineRule="auto"/>
        <w:rPr>
          <w:rFonts w:ascii="Arial" w:eastAsiaTheme="majorEastAsia" w:hAnsi="Arial" w:cstheme="majorBidi"/>
          <w:b/>
          <w:color w:val="0070C0"/>
          <w:sz w:val="32"/>
          <w:szCs w:val="26"/>
        </w:rPr>
      </w:pPr>
      <w:r>
        <w:br w:type="page"/>
      </w:r>
    </w:p>
    <w:bookmarkStart w:id="10" w:name="Section_6_MP_Emergencies"/>
    <w:p w14:paraId="0EB381D8" w14:textId="1C3A9D43" w:rsidR="00464D3D" w:rsidRPr="0043068D" w:rsidRDefault="00464D3D" w:rsidP="00010B90">
      <w:pPr>
        <w:pStyle w:val="Heading2"/>
      </w:pPr>
      <w:r w:rsidRPr="0043068D">
        <w:rPr>
          <w:noProof/>
        </w:rPr>
        <w:lastRenderedPageBreak/>
        <mc:AlternateContent>
          <mc:Choice Requires="wps">
            <w:drawing>
              <wp:anchor distT="0" distB="0" distL="114300" distR="114300" simplePos="0" relativeHeight="251658241" behindDoc="0" locked="0" layoutInCell="1" allowOverlap="1" wp14:anchorId="3121C4DA" wp14:editId="7789B1C3">
                <wp:simplePos x="0" y="0"/>
                <wp:positionH relativeFrom="column">
                  <wp:posOffset>6025515</wp:posOffset>
                </wp:positionH>
                <wp:positionV relativeFrom="paragraph">
                  <wp:posOffset>1401445</wp:posOffset>
                </wp:positionV>
                <wp:extent cx="973455" cy="23558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E39004"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1C4DA" id="_x0000_t202" coordsize="21600,21600" o:spt="202" path="m,l,21600r21600,l21600,xe">
                <v:stroke joinstyle="miter"/>
                <v:path gradientshapeok="t" o:connecttype="rect"/>
              </v:shapetype>
              <v:shape id="Text Box 31" o:spid="_x0000_s1026" type="#_x0000_t202" style="position:absolute;margin-left:474.45pt;margin-top:110.35pt;width:76.65pt;height:18.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" filled="f" stroked="f" strokecolor="black [0]" insetpen="t">
                <v:textbox inset="2.88pt,2.88pt,2.88pt,2.88pt">
                  <w:txbxContent>
                    <w:p w14:paraId="5CE39004"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6</w:t>
                      </w:r>
                    </w:p>
                  </w:txbxContent>
                </v:textbox>
              </v:shape>
            </w:pict>
          </mc:Fallback>
        </mc:AlternateContent>
      </w:r>
      <w:bookmarkStart w:id="11" w:name="_Hlk26956535"/>
      <w:bookmarkEnd w:id="7"/>
      <w:r w:rsidRPr="0043068D">
        <w:t>Section 6: Management Plan for Emergencies</w:t>
      </w:r>
      <w:bookmarkEnd w:id="10"/>
    </w:p>
    <w:p w14:paraId="7CB65AE6" w14:textId="455343F4" w:rsidR="00464D3D" w:rsidRDefault="00464D3D" w:rsidP="005409C9">
      <w:pPr>
        <w:pStyle w:val="BodyText1"/>
      </w:pPr>
      <w:r w:rsidRPr="007815E4">
        <w:rPr>
          <w:b/>
          <w:iCs/>
          <w:spacing w:val="-1"/>
        </w:rPr>
        <w:t>Do not risk staff safety during emergencies</w:t>
      </w:r>
      <w:r w:rsidRPr="00215484">
        <w:rPr>
          <w:b/>
          <w:i/>
          <w:spacing w:val="-1"/>
        </w:rPr>
        <w:t>.</w:t>
      </w:r>
      <w:r w:rsidRPr="00215484">
        <w:rPr>
          <w:spacing w:val="-1"/>
        </w:rPr>
        <w:t xml:space="preserve"> Use common sense when attempting to protect vaccines. U</w:t>
      </w:r>
      <w:r w:rsidRPr="00215484">
        <w:t xml:space="preserve">se the </w:t>
      </w:r>
      <w:r w:rsidRPr="00215484">
        <w:rPr>
          <w:spacing w:val="-3"/>
        </w:rPr>
        <w:t>f</w:t>
      </w:r>
      <w:r w:rsidRPr="00215484">
        <w:t>oll</w:t>
      </w:r>
      <w:r w:rsidRPr="00215484">
        <w:rPr>
          <w:spacing w:val="-1"/>
        </w:rPr>
        <w:t>o</w:t>
      </w:r>
      <w:r w:rsidRPr="00215484">
        <w:t>wing guidan</w:t>
      </w:r>
      <w:r w:rsidRPr="00215484">
        <w:rPr>
          <w:spacing w:val="-1"/>
        </w:rPr>
        <w:t>c</w:t>
      </w:r>
      <w:r w:rsidRPr="00215484">
        <w:t xml:space="preserve">e </w:t>
      </w:r>
      <w:r w:rsidRPr="00215484">
        <w:rPr>
          <w:spacing w:val="-3"/>
        </w:rPr>
        <w:t>f</w:t>
      </w:r>
      <w:r w:rsidRPr="00215484">
        <w:t>or sa</w:t>
      </w:r>
      <w:r w:rsidRPr="00215484">
        <w:rPr>
          <w:spacing w:val="-3"/>
        </w:rPr>
        <w:t>f</w:t>
      </w:r>
      <w:r w:rsidRPr="00215484">
        <w:t>egua</w:t>
      </w:r>
      <w:r w:rsidRPr="00215484">
        <w:rPr>
          <w:spacing w:val="-2"/>
        </w:rPr>
        <w:t>r</w:t>
      </w:r>
      <w:r w:rsidRPr="00215484">
        <w:t xml:space="preserve">ding </w:t>
      </w:r>
      <w:r w:rsidRPr="00215484">
        <w:rPr>
          <w:spacing w:val="-1"/>
        </w:rPr>
        <w:t>v</w:t>
      </w:r>
      <w:r w:rsidRPr="00215484">
        <w:t>a</w:t>
      </w:r>
      <w:r w:rsidRPr="00215484">
        <w:rPr>
          <w:spacing w:val="-1"/>
        </w:rPr>
        <w:t>c</w:t>
      </w:r>
      <w:r w:rsidRPr="00215484">
        <w:t>cines in the e</w:t>
      </w:r>
      <w:r w:rsidRPr="00215484">
        <w:rPr>
          <w:spacing w:val="-2"/>
        </w:rPr>
        <w:t>v</w:t>
      </w:r>
      <w:r w:rsidRPr="00215484">
        <w:t>e</w:t>
      </w:r>
      <w:r w:rsidRPr="00215484">
        <w:rPr>
          <w:spacing w:val="-1"/>
        </w:rPr>
        <w:t>n</w:t>
      </w:r>
      <w:r w:rsidRPr="00215484">
        <w:t>t of planned or unplanned p</w:t>
      </w:r>
      <w:r w:rsidRPr="00215484">
        <w:rPr>
          <w:spacing w:val="-1"/>
        </w:rPr>
        <w:t>o</w:t>
      </w:r>
      <w:r w:rsidRPr="00215484">
        <w:rPr>
          <w:spacing w:val="-2"/>
        </w:rPr>
        <w:t>w</w:t>
      </w:r>
      <w:r w:rsidRPr="00215484">
        <w:t>er i</w:t>
      </w:r>
      <w:r w:rsidRPr="00215484">
        <w:rPr>
          <w:spacing w:val="-1"/>
        </w:rPr>
        <w:t>nt</w:t>
      </w:r>
      <w:r w:rsidRPr="00215484">
        <w:t>e</w:t>
      </w:r>
      <w:r w:rsidRPr="00215484">
        <w:rPr>
          <w:spacing w:val="1"/>
        </w:rPr>
        <w:t>r</w:t>
      </w:r>
      <w:r w:rsidRPr="00215484">
        <w:t>ruptions (</w:t>
      </w:r>
      <w:r w:rsidRPr="00215484">
        <w:rPr>
          <w:spacing w:val="-2"/>
        </w:rPr>
        <w:t>e</w:t>
      </w:r>
      <w:r w:rsidRPr="00215484">
        <w:t>.</w:t>
      </w:r>
      <w:r w:rsidRPr="00215484">
        <w:rPr>
          <w:spacing w:val="-3"/>
        </w:rPr>
        <w:t>g</w:t>
      </w:r>
      <w:r w:rsidRPr="00215484">
        <w:t>., p</w:t>
      </w:r>
      <w:r w:rsidRPr="00215484">
        <w:rPr>
          <w:spacing w:val="-1"/>
        </w:rPr>
        <w:t>o</w:t>
      </w:r>
      <w:r w:rsidRPr="00215484">
        <w:rPr>
          <w:spacing w:val="-2"/>
        </w:rPr>
        <w:t>w</w:t>
      </w:r>
      <w:r w:rsidRPr="00215484">
        <w:t>er outage</w:t>
      </w:r>
      <w:r w:rsidRPr="00215484">
        <w:rPr>
          <w:spacing w:val="-2"/>
        </w:rPr>
        <w:t>s</w:t>
      </w:r>
      <w:r w:rsidRPr="00215484">
        <w:t xml:space="preserve">, </w:t>
      </w:r>
      <w:r w:rsidRPr="00215484">
        <w:rPr>
          <w:spacing w:val="-2"/>
        </w:rPr>
        <w:t>w</w:t>
      </w:r>
      <w:r w:rsidRPr="00215484">
        <w:t>e</w:t>
      </w:r>
      <w:r w:rsidRPr="00215484">
        <w:rPr>
          <w:spacing w:val="-1"/>
        </w:rPr>
        <w:t>a</w:t>
      </w:r>
      <w:r w:rsidRPr="00215484">
        <w:t>ther-</w:t>
      </w:r>
      <w:r w:rsidRPr="00215484">
        <w:rPr>
          <w:spacing w:val="-2"/>
        </w:rPr>
        <w:t>r</w:t>
      </w:r>
      <w:r w:rsidRPr="00215484">
        <w:t>el</w:t>
      </w:r>
      <w:r w:rsidRPr="00215484">
        <w:rPr>
          <w:spacing w:val="-1"/>
        </w:rPr>
        <w:t>at</w:t>
      </w:r>
      <w:r w:rsidRPr="00215484">
        <w:t>ed ci</w:t>
      </w:r>
      <w:r w:rsidRPr="00215484">
        <w:rPr>
          <w:spacing w:val="-2"/>
        </w:rPr>
        <w:t>r</w:t>
      </w:r>
      <w:r w:rsidRPr="00215484">
        <w:t>cumstan</w:t>
      </w:r>
      <w:r w:rsidRPr="00215484">
        <w:rPr>
          <w:spacing w:val="-1"/>
        </w:rPr>
        <w:t>c</w:t>
      </w:r>
      <w:r w:rsidRPr="00215484">
        <w:t>e</w:t>
      </w:r>
      <w:r w:rsidRPr="00215484">
        <w:rPr>
          <w:spacing w:val="-2"/>
        </w:rPr>
        <w:t>s</w:t>
      </w:r>
      <w:r w:rsidRPr="00215484">
        <w:t>, fires, building mai</w:t>
      </w:r>
      <w:r w:rsidRPr="00215484">
        <w:rPr>
          <w:spacing w:val="-1"/>
        </w:rPr>
        <w:t>nt</w:t>
      </w:r>
      <w:r w:rsidRPr="00215484">
        <w:t>enan</w:t>
      </w:r>
      <w:r w:rsidRPr="00215484">
        <w:rPr>
          <w:spacing w:val="-1"/>
        </w:rPr>
        <w:t>c</w:t>
      </w:r>
      <w:r w:rsidRPr="00215484">
        <w:t>e/</w:t>
      </w:r>
      <w:r w:rsidRPr="00215484">
        <w:rPr>
          <w:spacing w:val="-2"/>
        </w:rPr>
        <w:t>r</w:t>
      </w:r>
      <w:r w:rsidRPr="00215484">
        <w:t>epair</w:t>
      </w:r>
      <w:r w:rsidRPr="00215484">
        <w:rPr>
          <w:spacing w:val="-2"/>
        </w:rPr>
        <w:t>s</w:t>
      </w:r>
      <w:r w:rsidRPr="00215484">
        <w:t>, e</w:t>
      </w:r>
      <w:r w:rsidRPr="00215484">
        <w:rPr>
          <w:spacing w:val="-1"/>
        </w:rPr>
        <w:t>t</w:t>
      </w:r>
      <w:r w:rsidRPr="00215484">
        <w:rPr>
          <w:spacing w:val="-2"/>
        </w:rPr>
        <w:t>c</w:t>
      </w:r>
      <w:r w:rsidRPr="00215484">
        <w:t>.).</w:t>
      </w:r>
    </w:p>
    <w:p w14:paraId="7ACA2EC6" w14:textId="77777777" w:rsidR="00464D3D" w:rsidRPr="00215484" w:rsidRDefault="00464D3D" w:rsidP="005409C9">
      <w:pPr>
        <w:pStyle w:val="BodyText1"/>
      </w:pPr>
      <w:r w:rsidRPr="00C14C62">
        <w:t>Refer to the program’s Provider Operations Guide for additional details.</w:t>
      </w:r>
    </w:p>
    <w:p w14:paraId="3971607C" w14:textId="63543C18" w:rsidR="00464D3D" w:rsidRPr="0043068D" w:rsidRDefault="005409C9" w:rsidP="001A053B">
      <w:pPr>
        <w:pStyle w:val="Heading3"/>
      </w:pPr>
      <w:r>
        <w:t>Checklist: Before an Emergency</w:t>
      </w:r>
    </w:p>
    <w:p w14:paraId="4D8F46F1" w14:textId="77777777" w:rsidR="00464D3D" w:rsidRPr="00215484" w:rsidRDefault="00464D3D" w:rsidP="005409C9">
      <w:pPr>
        <w:pStyle w:val="BodyText1"/>
      </w:pPr>
      <w:r w:rsidRPr="00215484">
        <w:t>Proper preparation for emergencies is essential for protecting the viability of vaccines. Use the following checklist to help ensure practices are ready for planned or unexpected situations that might affect vaccine viability.</w:t>
      </w:r>
    </w:p>
    <w:tbl>
      <w:tblPr>
        <w:tblStyle w:val="GridTable4-Accent1"/>
        <w:tblW w:w="10080" w:type="dxa"/>
        <w:tblLayout w:type="fixed"/>
        <w:tblCellMar>
          <w:top w:w="58" w:type="dxa"/>
          <w:bottom w:w="58" w:type="dxa"/>
        </w:tblCellMar>
        <w:tblLook w:val="06A0" w:firstRow="1" w:lastRow="0" w:firstColumn="1" w:lastColumn="0" w:noHBand="1" w:noVBand="1"/>
      </w:tblPr>
      <w:tblGrid>
        <w:gridCol w:w="775"/>
        <w:gridCol w:w="9305"/>
      </w:tblGrid>
      <w:tr w:rsidR="00464D3D" w:rsidRPr="00F27D11" w14:paraId="1B1AE88B" w14:textId="77777777" w:rsidTr="00F26DDD">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0" w:type="dxa"/>
            <w:vAlign w:val="center"/>
          </w:tcPr>
          <w:p w14:paraId="0CA179D9" w14:textId="77777777" w:rsidR="00464D3D" w:rsidRPr="007815E4" w:rsidRDefault="00464D3D" w:rsidP="007815E4">
            <w:pPr>
              <w:pStyle w:val="TableHeader"/>
              <w:spacing w:before="0" w:after="0"/>
              <w:rPr>
                <w:rFonts w:ascii="Arial" w:hAnsi="Arial"/>
                <w:b w:val="0"/>
                <w:color w:val="FFFFFF" w:themeColor="background1"/>
                <w:sz w:val="24"/>
                <w:szCs w:val="24"/>
              </w:rPr>
            </w:pPr>
            <w:r w:rsidRPr="007815E4">
              <w:rPr>
                <w:rFonts w:ascii="Arial" w:hAnsi="Arial"/>
                <w:color w:val="FFFFFF" w:themeColor="background1"/>
                <w:sz w:val="24"/>
                <w:szCs w:val="24"/>
              </w:rPr>
              <w:t>Step</w:t>
            </w:r>
          </w:p>
        </w:tc>
        <w:tc>
          <w:tcPr>
            <w:tcW w:w="8640" w:type="dxa"/>
            <w:vAlign w:val="center"/>
          </w:tcPr>
          <w:p w14:paraId="29CC3BB2" w14:textId="77777777" w:rsidR="00464D3D" w:rsidRPr="007815E4" w:rsidRDefault="00464D3D" w:rsidP="007815E4">
            <w:pPr>
              <w:pStyle w:val="TableHeader"/>
              <w:spacing w:before="0" w:after="0"/>
              <w:cnfStyle w:val="100000000000" w:firstRow="1" w:lastRow="0" w:firstColumn="0" w:lastColumn="0" w:oddVBand="0" w:evenVBand="0" w:oddHBand="0" w:evenHBand="0" w:firstRowFirstColumn="0" w:firstRowLastColumn="0" w:lastRowFirstColumn="0" w:lastRowLastColumn="0"/>
              <w:rPr>
                <w:rFonts w:ascii="Arial" w:hAnsi="Arial"/>
                <w:b w:val="0"/>
                <w:color w:val="FFFFFF" w:themeColor="background1"/>
                <w:sz w:val="24"/>
                <w:szCs w:val="24"/>
              </w:rPr>
            </w:pPr>
            <w:r w:rsidRPr="007815E4">
              <w:rPr>
                <w:rFonts w:ascii="Arial" w:hAnsi="Arial"/>
                <w:color w:val="FFFFFF" w:themeColor="background1"/>
                <w:sz w:val="24"/>
                <w:szCs w:val="24"/>
              </w:rPr>
              <w:t>Description</w:t>
            </w:r>
          </w:p>
        </w:tc>
      </w:tr>
      <w:tr w:rsidR="00464D3D" w:rsidRPr="00F27D11" w14:paraId="18419C0B"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257DDE8" w14:textId="77777777" w:rsidR="00464D3D" w:rsidRPr="007815E4" w:rsidRDefault="00464D3D" w:rsidP="007815E4">
            <w:pPr>
              <w:pStyle w:val="TableBody"/>
              <w:rPr>
                <w:rFonts w:ascii="Arial" w:hAnsi="Arial"/>
                <w:sz w:val="24"/>
                <w:szCs w:val="24"/>
              </w:rPr>
            </w:pPr>
            <w:r w:rsidRPr="007815E4">
              <w:rPr>
                <w:rFonts w:ascii="Arial" w:hAnsi="Arial"/>
                <w:sz w:val="24"/>
                <w:szCs w:val="24"/>
              </w:rPr>
              <w:t>1.</w:t>
            </w:r>
          </w:p>
        </w:tc>
        <w:tc>
          <w:tcPr>
            <w:tcW w:w="8640" w:type="dxa"/>
            <w:tcBorders>
              <w:top w:val="single" w:sz="4"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2FE8FD13"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Maintain current emergency contact information for key practice staff in the vaccine management plan. </w:t>
            </w:r>
          </w:p>
        </w:tc>
      </w:tr>
      <w:tr w:rsidR="00464D3D" w:rsidRPr="00F27D11" w14:paraId="63ECF71F"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280C192E" w14:textId="77777777" w:rsidR="00464D3D" w:rsidRPr="007815E4" w:rsidRDefault="00464D3D" w:rsidP="007815E4">
            <w:pPr>
              <w:pStyle w:val="TableBody"/>
              <w:rPr>
                <w:rFonts w:ascii="Arial" w:hAnsi="Arial"/>
                <w:sz w:val="24"/>
                <w:szCs w:val="24"/>
              </w:rPr>
            </w:pPr>
            <w:r w:rsidRPr="007815E4">
              <w:rPr>
                <w:rFonts w:ascii="Arial" w:hAnsi="Arial"/>
                <w:sz w:val="24"/>
                <w:szCs w:val="24"/>
              </w:rPr>
              <w:t>2.</w:t>
            </w:r>
          </w:p>
        </w:tc>
        <w:tc>
          <w:tcPr>
            <w:tcW w:w="8640"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732EC29D"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Maintain current contact information for alternate vaccine storage location(s), including the facility name, address, and telephone number in the vaccine management plan. </w:t>
            </w:r>
          </w:p>
        </w:tc>
      </w:tr>
      <w:tr w:rsidR="00464D3D" w:rsidRPr="00F27D11" w14:paraId="16CE9E6C"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14D1444B" w14:textId="77777777" w:rsidR="00464D3D" w:rsidRPr="007815E4" w:rsidRDefault="00464D3D" w:rsidP="007815E4">
            <w:pPr>
              <w:pStyle w:val="TableBody"/>
              <w:rPr>
                <w:rFonts w:ascii="Arial" w:hAnsi="Arial"/>
                <w:sz w:val="24"/>
                <w:szCs w:val="24"/>
              </w:rPr>
            </w:pPr>
            <w:r w:rsidRPr="007815E4">
              <w:rPr>
                <w:rFonts w:ascii="Arial" w:hAnsi="Arial"/>
                <w:sz w:val="24"/>
                <w:szCs w:val="24"/>
              </w:rPr>
              <w:t>3.</w:t>
            </w:r>
          </w:p>
        </w:tc>
        <w:tc>
          <w:tcPr>
            <w:tcW w:w="8640"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3B35B788"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Be familiar with backup power sources for commercial- and pharmacy-grade units. </w:t>
            </w:r>
          </w:p>
        </w:tc>
      </w:tr>
      <w:tr w:rsidR="00464D3D" w:rsidRPr="00F27D11" w14:paraId="57B9625A"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0FA049B0" w14:textId="77777777" w:rsidR="00464D3D" w:rsidRPr="007815E4" w:rsidRDefault="00464D3D" w:rsidP="007815E4">
            <w:pPr>
              <w:pStyle w:val="TableBody"/>
              <w:rPr>
                <w:rFonts w:ascii="Arial" w:hAnsi="Arial"/>
                <w:sz w:val="24"/>
                <w:szCs w:val="24"/>
              </w:rPr>
            </w:pPr>
            <w:r w:rsidRPr="007815E4">
              <w:rPr>
                <w:rFonts w:ascii="Arial" w:hAnsi="Arial"/>
                <w:sz w:val="24"/>
                <w:szCs w:val="24"/>
              </w:rPr>
              <w:t>4.</w:t>
            </w:r>
          </w:p>
        </w:tc>
        <w:tc>
          <w:tcPr>
            <w:tcW w:w="8640"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13379E1C"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Know the location of the backup data logger used for vaccine transport.</w:t>
            </w:r>
          </w:p>
        </w:tc>
      </w:tr>
      <w:tr w:rsidR="00464D3D" w:rsidRPr="00F27D11" w14:paraId="590A5348"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DFEE9CA" w14:textId="77777777" w:rsidR="00464D3D" w:rsidRPr="007815E4" w:rsidRDefault="00464D3D" w:rsidP="007815E4">
            <w:pPr>
              <w:pStyle w:val="TableBody"/>
              <w:rPr>
                <w:rFonts w:ascii="Arial" w:hAnsi="Arial"/>
                <w:sz w:val="24"/>
                <w:szCs w:val="24"/>
              </w:rPr>
            </w:pPr>
            <w:r w:rsidRPr="007815E4">
              <w:rPr>
                <w:rFonts w:ascii="Arial" w:hAnsi="Arial"/>
                <w:sz w:val="24"/>
                <w:szCs w:val="24"/>
              </w:rPr>
              <w:t>5.</w:t>
            </w:r>
          </w:p>
        </w:tc>
        <w:tc>
          <w:tcPr>
            <w:tcW w:w="8640"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375BD515"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Stock vaccine packing and transport supplies, including a hard-sided cooler, frozen gel packs, and bubble wrap.</w:t>
            </w:r>
          </w:p>
        </w:tc>
      </w:tr>
      <w:tr w:rsidR="00464D3D" w:rsidRPr="00F27D11" w14:paraId="0D2FBA56"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C29C406" w14:textId="77777777" w:rsidR="00464D3D" w:rsidRPr="007815E4" w:rsidRDefault="00464D3D" w:rsidP="007815E4">
            <w:pPr>
              <w:pStyle w:val="TableBody"/>
              <w:rPr>
                <w:rFonts w:ascii="Arial" w:hAnsi="Arial"/>
                <w:sz w:val="24"/>
                <w:szCs w:val="24"/>
              </w:rPr>
            </w:pPr>
            <w:r w:rsidRPr="007815E4">
              <w:rPr>
                <w:rFonts w:ascii="Arial" w:hAnsi="Arial"/>
                <w:sz w:val="24"/>
                <w:szCs w:val="24"/>
              </w:rPr>
              <w:t>6.</w:t>
            </w:r>
          </w:p>
        </w:tc>
        <w:tc>
          <w:tcPr>
            <w:tcW w:w="8640"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69521655" w14:textId="1B25FB45"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Keep copies of the </w:t>
            </w:r>
            <w:hyperlink r:id="rId38" w:history="1">
              <w:r w:rsidR="009D2BD4">
                <w:rPr>
                  <w:rStyle w:val="Hyperlink"/>
                  <w:szCs w:val="24"/>
                </w:rPr>
                <w:t>vaccine transport log (PDF)</w:t>
              </w:r>
            </w:hyperlink>
            <w:r w:rsidRPr="007815E4">
              <w:rPr>
                <w:rFonts w:ascii="Arial" w:hAnsi="Arial"/>
                <w:sz w:val="24"/>
                <w:szCs w:val="24"/>
              </w:rPr>
              <w:t xml:space="preserve"> and floor plans (when available) for easy access during a vaccine-related emergency.</w:t>
            </w:r>
          </w:p>
        </w:tc>
      </w:tr>
      <w:tr w:rsidR="00464D3D" w:rsidRPr="00F27D11" w14:paraId="6F98290E"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B0C2797" w14:textId="77777777" w:rsidR="00464D3D" w:rsidRPr="007815E4" w:rsidRDefault="00464D3D" w:rsidP="007815E4">
            <w:pPr>
              <w:pStyle w:val="TableBody"/>
              <w:rPr>
                <w:rFonts w:ascii="Arial" w:hAnsi="Arial"/>
                <w:sz w:val="24"/>
                <w:szCs w:val="24"/>
              </w:rPr>
            </w:pPr>
            <w:r w:rsidRPr="007815E4">
              <w:rPr>
                <w:rFonts w:ascii="Arial" w:hAnsi="Arial"/>
                <w:sz w:val="24"/>
                <w:szCs w:val="24"/>
              </w:rPr>
              <w:t>7.</w:t>
            </w:r>
          </w:p>
        </w:tc>
        <w:tc>
          <w:tcPr>
            <w:tcW w:w="8640"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1C57CE75"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Review annually the steps key practice staff must take to protect vaccines during short- or long-term outages.</w:t>
            </w:r>
          </w:p>
        </w:tc>
      </w:tr>
      <w:tr w:rsidR="00464D3D" w:rsidRPr="00F27D11" w14:paraId="5FE32BF4"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single" w:sz="6" w:space="0" w:color="4472C4" w:themeColor="accent1"/>
              <w:left w:val="single" w:sz="4" w:space="0" w:color="4472C4" w:themeColor="accent1"/>
              <w:bottom w:val="single" w:sz="4" w:space="0" w:color="4472C4" w:themeColor="accent1"/>
              <w:right w:val="single" w:sz="6" w:space="0" w:color="4472C4" w:themeColor="accent1"/>
            </w:tcBorders>
            <w:shd w:val="clear" w:color="auto" w:fill="auto"/>
            <w:vAlign w:val="center"/>
          </w:tcPr>
          <w:p w14:paraId="3B6BF406" w14:textId="77777777" w:rsidR="00464D3D" w:rsidRPr="007815E4" w:rsidRDefault="00464D3D" w:rsidP="007815E4">
            <w:pPr>
              <w:pStyle w:val="TableBody"/>
              <w:rPr>
                <w:rFonts w:ascii="Arial" w:hAnsi="Arial"/>
                <w:sz w:val="24"/>
                <w:szCs w:val="24"/>
              </w:rPr>
            </w:pPr>
            <w:r w:rsidRPr="007815E4">
              <w:rPr>
                <w:rFonts w:ascii="Arial" w:hAnsi="Arial"/>
                <w:sz w:val="24"/>
                <w:szCs w:val="24"/>
              </w:rPr>
              <w:t>8.</w:t>
            </w:r>
          </w:p>
        </w:tc>
        <w:tc>
          <w:tcPr>
            <w:tcW w:w="8640" w:type="dxa"/>
            <w:tcBorders>
              <w:top w:val="single" w:sz="6" w:space="0" w:color="4472C4" w:themeColor="accent1"/>
              <w:left w:val="single" w:sz="6" w:space="0" w:color="4472C4" w:themeColor="accent1"/>
              <w:bottom w:val="single" w:sz="4" w:space="0" w:color="4472C4" w:themeColor="accent1"/>
              <w:right w:val="single" w:sz="4" w:space="0" w:color="4472C4" w:themeColor="accent1"/>
            </w:tcBorders>
            <w:shd w:val="clear" w:color="auto" w:fill="auto"/>
            <w:vAlign w:val="center"/>
          </w:tcPr>
          <w:p w14:paraId="377D6046" w14:textId="77777777" w:rsidR="00464D3D" w:rsidRPr="007815E4" w:rsidRDefault="00464D3D" w:rsidP="007815E4">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b/>
                <w:sz w:val="24"/>
                <w:szCs w:val="24"/>
              </w:rPr>
              <w:t>Vaccine Transport Drill:</w:t>
            </w:r>
            <w:r w:rsidRPr="007815E4">
              <w:rPr>
                <w:rFonts w:ascii="Arial" w:hAnsi="Arial"/>
                <w:sz w:val="24"/>
                <w:szCs w:val="24"/>
              </w:rPr>
              <w:t xml:space="preserve"> Practice packing the transport cooler using packing supplies and materials that simulate vaccine boxes. Do NOT practice with actual vaccines.</w:t>
            </w:r>
          </w:p>
        </w:tc>
      </w:tr>
    </w:tbl>
    <w:p w14:paraId="5ECD2CE8" w14:textId="77777777" w:rsidR="007150BC" w:rsidRDefault="007150BC" w:rsidP="008C6876">
      <w:pPr>
        <w:pStyle w:val="Heading3"/>
      </w:pPr>
      <w:bookmarkStart w:id="12" w:name="_Hlk26956556"/>
      <w:bookmarkEnd w:id="11"/>
    </w:p>
    <w:p w14:paraId="4970E86A" w14:textId="77777777" w:rsidR="007150BC" w:rsidRDefault="007150BC">
      <w:pPr>
        <w:spacing w:before="0" w:after="160" w:line="259" w:lineRule="auto"/>
        <w:rPr>
          <w:rFonts w:ascii="Arial" w:eastAsiaTheme="majorEastAsia" w:hAnsi="Arial" w:cstheme="majorBidi"/>
          <w:b/>
          <w:sz w:val="28"/>
          <w:szCs w:val="24"/>
        </w:rPr>
      </w:pPr>
      <w:r>
        <w:br w:type="page"/>
      </w:r>
    </w:p>
    <w:p w14:paraId="3EE5E18C" w14:textId="00409A6D" w:rsidR="00464D3D" w:rsidRPr="0043068D" w:rsidRDefault="008169EF" w:rsidP="001A053B">
      <w:pPr>
        <w:pStyle w:val="Heading3"/>
      </w:pPr>
      <w:r>
        <w:lastRenderedPageBreak/>
        <w:t xml:space="preserve">Checklist: </w:t>
      </w:r>
      <w:r w:rsidR="008C6876">
        <w:t>During an Emergency</w:t>
      </w:r>
    </w:p>
    <w:p w14:paraId="7BDC6E96" w14:textId="69EABF7E" w:rsidR="00035961" w:rsidRDefault="00DF5DB9" w:rsidP="008C6876">
      <w:pPr>
        <w:pStyle w:val="BodyText1"/>
      </w:pPr>
      <w:r w:rsidRPr="00DF5DB9">
        <w:t xml:space="preserve">Vaccines may remain inside a nonfunctioning unit </w:t>
      </w:r>
      <w:proofErr w:type="gramStart"/>
      <w:r w:rsidRPr="00DF5DB9">
        <w:t>as long as</w:t>
      </w:r>
      <w:proofErr w:type="gramEnd"/>
      <w:r w:rsidRPr="00DF5DB9">
        <w:t xml:space="preserve"> appropriate temperatures are maintained. Monitor your </w:t>
      </w:r>
      <w:r w:rsidR="008A70EF">
        <w:t>data logger</w:t>
      </w:r>
      <w:r w:rsidRPr="00DF5DB9">
        <w:t xml:space="preserve"> to determine when additional action should be taken</w:t>
      </w:r>
      <w:r w:rsidR="00035961">
        <w:t>.</w:t>
      </w:r>
    </w:p>
    <w:p w14:paraId="140A9D3E" w14:textId="63EF83C1" w:rsidR="00464D3D" w:rsidRPr="00215484" w:rsidRDefault="00464D3D" w:rsidP="008C6876">
      <w:pPr>
        <w:pStyle w:val="BodyText1"/>
      </w:pPr>
      <w:r w:rsidRPr="00215484">
        <w:t xml:space="preserve">Due to the risk to vaccines of improper packing and transporting, follow these </w:t>
      </w:r>
      <w:r w:rsidRPr="00215484">
        <w:rPr>
          <w:szCs w:val="20"/>
        </w:rPr>
        <w:t xml:space="preserve">step-by-step instructions </w:t>
      </w:r>
      <w:r w:rsidRPr="00215484">
        <w:t>to determine whether vaccines should be transported or sheltered in place.</w:t>
      </w:r>
    </w:p>
    <w:tbl>
      <w:tblPr>
        <w:tblStyle w:val="GridTable4-Accent1"/>
        <w:tblW w:w="10080" w:type="dxa"/>
        <w:tblLayout w:type="fixed"/>
        <w:tblCellMar>
          <w:top w:w="58" w:type="dxa"/>
          <w:bottom w:w="58" w:type="dxa"/>
        </w:tblCellMar>
        <w:tblLook w:val="06A0" w:firstRow="1" w:lastRow="0" w:firstColumn="1" w:lastColumn="0" w:noHBand="1" w:noVBand="1"/>
      </w:tblPr>
      <w:tblGrid>
        <w:gridCol w:w="775"/>
        <w:gridCol w:w="9305"/>
      </w:tblGrid>
      <w:tr w:rsidR="00464D3D" w:rsidRPr="008C6876" w14:paraId="72A72B65" w14:textId="77777777" w:rsidTr="00F26DD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75" w:type="dxa"/>
            <w:vAlign w:val="center"/>
          </w:tcPr>
          <w:p w14:paraId="763EFDC8" w14:textId="77777777" w:rsidR="00464D3D" w:rsidRPr="007815E4" w:rsidRDefault="00464D3D" w:rsidP="00F5761E">
            <w:pPr>
              <w:pStyle w:val="TableHeader"/>
              <w:spacing w:before="0" w:after="0"/>
              <w:rPr>
                <w:rFonts w:ascii="Arial" w:hAnsi="Arial"/>
                <w:b w:val="0"/>
                <w:color w:val="FFFFFF" w:themeColor="background1"/>
                <w:sz w:val="24"/>
                <w:szCs w:val="24"/>
              </w:rPr>
            </w:pPr>
            <w:r w:rsidRPr="007815E4">
              <w:rPr>
                <w:rFonts w:ascii="Arial" w:hAnsi="Arial"/>
                <w:color w:val="FFFFFF" w:themeColor="background1"/>
                <w:sz w:val="24"/>
                <w:szCs w:val="24"/>
              </w:rPr>
              <w:t>Step</w:t>
            </w:r>
          </w:p>
        </w:tc>
        <w:tc>
          <w:tcPr>
            <w:tcW w:w="9305" w:type="dxa"/>
            <w:vAlign w:val="center"/>
          </w:tcPr>
          <w:p w14:paraId="699ACC94" w14:textId="77777777" w:rsidR="00464D3D" w:rsidRPr="007815E4" w:rsidRDefault="00464D3D" w:rsidP="00F5761E">
            <w:pPr>
              <w:pStyle w:val="TableHeader"/>
              <w:spacing w:before="0" w:after="0"/>
              <w:cnfStyle w:val="100000000000" w:firstRow="1" w:lastRow="0" w:firstColumn="0" w:lastColumn="0" w:oddVBand="0" w:evenVBand="0" w:oddHBand="0" w:evenHBand="0" w:firstRowFirstColumn="0" w:firstRowLastColumn="0" w:lastRowFirstColumn="0" w:lastRowLastColumn="0"/>
              <w:rPr>
                <w:rFonts w:ascii="Arial" w:hAnsi="Arial"/>
                <w:b w:val="0"/>
                <w:color w:val="FFFFFF" w:themeColor="background1"/>
                <w:sz w:val="24"/>
                <w:szCs w:val="24"/>
              </w:rPr>
            </w:pPr>
            <w:r w:rsidRPr="007815E4">
              <w:rPr>
                <w:rFonts w:ascii="Arial" w:hAnsi="Arial"/>
                <w:color w:val="FFFFFF" w:themeColor="background1"/>
                <w:sz w:val="24"/>
                <w:szCs w:val="24"/>
              </w:rPr>
              <w:t>Description</w:t>
            </w:r>
          </w:p>
        </w:tc>
      </w:tr>
      <w:tr w:rsidR="00464D3D" w:rsidRPr="008C6876" w14:paraId="1B039AB8"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75" w:type="dxa"/>
            <w:tcBorders>
              <w:top w:val="single" w:sz="4"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1238B589"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1.</w:t>
            </w:r>
          </w:p>
        </w:tc>
        <w:tc>
          <w:tcPr>
            <w:tcW w:w="9305" w:type="dxa"/>
            <w:tcBorders>
              <w:top w:val="single" w:sz="4"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2498F534" w14:textId="77777777" w:rsidR="00464D3D" w:rsidRPr="007815E4"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Do not open the unit. </w:t>
            </w:r>
          </w:p>
        </w:tc>
      </w:tr>
      <w:tr w:rsidR="00464D3D" w:rsidRPr="008C6876" w14:paraId="2F088272"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7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4533B9D"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2.</w:t>
            </w:r>
          </w:p>
        </w:tc>
        <w:tc>
          <w:tcPr>
            <w:tcW w:w="930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3822EDC5" w14:textId="77777777" w:rsidR="00464D3D" w:rsidRPr="007815E4" w:rsidRDefault="00464D3D" w:rsidP="00F5761E">
            <w:pPr>
              <w:pStyle w:val="Bulletlist"/>
              <w:numPr>
                <w:ilvl w:val="0"/>
                <w:numId w:val="0"/>
              </w:numPr>
              <w:cnfStyle w:val="000000000000" w:firstRow="0" w:lastRow="0" w:firstColumn="0" w:lastColumn="0" w:oddVBand="0" w:evenVBand="0" w:oddHBand="0" w:evenHBand="0" w:firstRowFirstColumn="0" w:firstRowLastColumn="0" w:lastRowFirstColumn="0" w:lastRowLastColumn="0"/>
            </w:pPr>
            <w:r w:rsidRPr="007815E4">
              <w:t xml:space="preserve">Place a “DO NOT OPEN” sign on vaccine storage unit(s) and leave door(s) shut to conserve cold air mass. </w:t>
            </w:r>
          </w:p>
        </w:tc>
      </w:tr>
      <w:tr w:rsidR="00464D3D" w:rsidRPr="008C6876" w14:paraId="3712D0E1"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7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4812E1F"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3.</w:t>
            </w:r>
          </w:p>
        </w:tc>
        <w:tc>
          <w:tcPr>
            <w:tcW w:w="930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1AD34BE2" w14:textId="77777777" w:rsidR="00464D3D" w:rsidRPr="007815E4"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color w:val="000000"/>
                <w:sz w:val="24"/>
                <w:szCs w:val="24"/>
              </w:rPr>
            </w:pPr>
            <w:r w:rsidRPr="007815E4">
              <w:rPr>
                <w:rFonts w:ascii="Arial" w:hAnsi="Arial"/>
                <w:sz w:val="24"/>
                <w:szCs w:val="24"/>
              </w:rPr>
              <w:t xml:space="preserve">Notify the emergency contacts identified on the vaccine management plan’s “Worksheet for Emergency Vaccine Management.” </w:t>
            </w:r>
          </w:p>
        </w:tc>
      </w:tr>
      <w:tr w:rsidR="00464D3D" w:rsidRPr="008C6876" w14:paraId="03AC2F4E"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7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67E40EEB"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4.</w:t>
            </w:r>
          </w:p>
        </w:tc>
        <w:tc>
          <w:tcPr>
            <w:tcW w:w="930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331D3CA4" w14:textId="77777777" w:rsidR="00464D3D" w:rsidRPr="007815E4"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Note the time the outage started and storage unit temperatures (CURRENT, MIN and MAX). </w:t>
            </w:r>
          </w:p>
        </w:tc>
      </w:tr>
      <w:tr w:rsidR="00464D3D" w:rsidRPr="008C6876" w14:paraId="0F58A752"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7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F9F8100"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5.</w:t>
            </w:r>
          </w:p>
        </w:tc>
        <w:tc>
          <w:tcPr>
            <w:tcW w:w="930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2524C9A6" w14:textId="77777777" w:rsidR="00464D3D" w:rsidRPr="007815E4"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Assess to determine the cause of the power failure and estimate the time it will take to restore power.</w:t>
            </w:r>
          </w:p>
        </w:tc>
      </w:tr>
      <w:tr w:rsidR="00464D3D" w:rsidRPr="008C6876" w14:paraId="2D3E11BE"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7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tcPr>
          <w:p w14:paraId="5717A93D"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6.</w:t>
            </w:r>
          </w:p>
        </w:tc>
        <w:tc>
          <w:tcPr>
            <w:tcW w:w="930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41C468B2" w14:textId="186C02FD" w:rsidR="00464D3D" w:rsidRPr="007815E4"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Take appropriate action.</w:t>
            </w:r>
            <w:r w:rsidR="00577B16" w:rsidRPr="007815E4">
              <w:rPr>
                <w:rFonts w:ascii="Arial" w:hAnsi="Arial"/>
                <w:sz w:val="24"/>
                <w:szCs w:val="24"/>
              </w:rPr>
              <w:t xml:space="preserve"> </w:t>
            </w:r>
            <w:hyperlink r:id="rId39" w:history="1">
              <w:r w:rsidR="009D2BD4">
                <w:rPr>
                  <w:rStyle w:val="Hyperlink"/>
                  <w:szCs w:val="24"/>
                </w:rPr>
                <w:t>Transport refrigerated (PDF)</w:t>
              </w:r>
            </w:hyperlink>
            <w:r w:rsidR="00577B16" w:rsidRPr="007815E4">
              <w:rPr>
                <w:rFonts w:ascii="Arial" w:hAnsi="Arial"/>
                <w:sz w:val="24"/>
                <w:szCs w:val="24"/>
              </w:rPr>
              <w:t xml:space="preserve"> or </w:t>
            </w:r>
            <w:hyperlink r:id="rId40" w:history="1">
              <w:r w:rsidR="009D2BD4">
                <w:rPr>
                  <w:rStyle w:val="Hyperlink"/>
                  <w:szCs w:val="24"/>
                </w:rPr>
                <w:t>frozen vaccines (PDF)</w:t>
              </w:r>
            </w:hyperlink>
            <w:r w:rsidR="00045B51" w:rsidRPr="007815E4">
              <w:rPr>
                <w:rFonts w:ascii="Arial" w:hAnsi="Arial"/>
                <w:sz w:val="24"/>
                <w:szCs w:val="24"/>
              </w:rPr>
              <w:t xml:space="preserve"> only if necessary following guidance.</w:t>
            </w:r>
          </w:p>
          <w:p w14:paraId="1004B791" w14:textId="61698128" w:rsidR="00464D3D" w:rsidRPr="007815E4" w:rsidRDefault="00464D3D" w:rsidP="00F5761E">
            <w:pPr>
              <w:pStyle w:val="TableBody"/>
              <w:spacing w:before="120"/>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7815E4">
              <w:rPr>
                <w:rFonts w:ascii="Arial" w:hAnsi="Arial"/>
                <w:b/>
                <w:sz w:val="24"/>
                <w:szCs w:val="24"/>
              </w:rPr>
              <w:t>In the event of appliance failure</w:t>
            </w:r>
          </w:p>
          <w:p w14:paraId="6ACE4B8F" w14:textId="79A1A80F" w:rsidR="00464D3D"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Place vaccines in any approved backup storage unit with a </w:t>
            </w:r>
            <w:r w:rsidR="00737BA3">
              <w:rPr>
                <w:rFonts w:ascii="Arial" w:hAnsi="Arial"/>
                <w:sz w:val="24"/>
                <w:szCs w:val="24"/>
              </w:rPr>
              <w:t>VFC</w:t>
            </w:r>
            <w:r w:rsidRPr="007815E4">
              <w:rPr>
                <w:rFonts w:ascii="Arial" w:hAnsi="Arial"/>
                <w:sz w:val="24"/>
                <w:szCs w:val="24"/>
              </w:rPr>
              <w:t xml:space="preserve">-compliant data logger, or transport vaccines to the designated alternate storage facility. </w:t>
            </w:r>
          </w:p>
          <w:p w14:paraId="07359A46" w14:textId="278CD704" w:rsidR="00F5761E" w:rsidRPr="007815E4" w:rsidRDefault="00F5761E" w:rsidP="00F5761E">
            <w:pPr>
              <w:pStyle w:val="TableBody"/>
              <w:spacing w:before="120"/>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7815E4">
              <w:rPr>
                <w:rFonts w:ascii="Arial" w:hAnsi="Arial"/>
                <w:b/>
                <w:sz w:val="24"/>
                <w:szCs w:val="24"/>
              </w:rPr>
              <w:t>For power outages after hours</w:t>
            </w:r>
          </w:p>
          <w:p w14:paraId="25FCBD1D" w14:textId="77777777" w:rsidR="00F5761E" w:rsidRDefault="00F5761E"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Report any excursion to </w:t>
            </w:r>
            <w:r w:rsidRPr="007815E4">
              <w:rPr>
                <w:rFonts w:ascii="Arial" w:hAnsi="Arial"/>
                <w:color w:val="auto"/>
                <w:sz w:val="24"/>
                <w:szCs w:val="24"/>
              </w:rPr>
              <w:t>myCAvax</w:t>
            </w:r>
            <w:r w:rsidRPr="007815E4">
              <w:rPr>
                <w:rFonts w:ascii="Arial" w:hAnsi="Arial"/>
                <w:color w:val="FF0000"/>
                <w:sz w:val="24"/>
                <w:szCs w:val="24"/>
              </w:rPr>
              <w:t xml:space="preserve"> </w:t>
            </w:r>
            <w:r w:rsidRPr="007815E4">
              <w:rPr>
                <w:rFonts w:ascii="Arial" w:hAnsi="Arial"/>
                <w:sz w:val="24"/>
                <w:szCs w:val="24"/>
              </w:rPr>
              <w:t>the next morning and take appropriate action.</w:t>
            </w:r>
          </w:p>
          <w:p w14:paraId="6BEFD201" w14:textId="6121751D" w:rsidR="00F5761E" w:rsidRPr="007815E4" w:rsidRDefault="00F5761E" w:rsidP="00F5761E">
            <w:pPr>
              <w:pStyle w:val="TableBody"/>
              <w:spacing w:before="120"/>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7815E4">
              <w:rPr>
                <w:rFonts w:ascii="Arial" w:hAnsi="Arial"/>
                <w:b/>
                <w:sz w:val="24"/>
                <w:szCs w:val="24"/>
              </w:rPr>
              <w:t xml:space="preserve">For planned outages expected to be short-term (approximately fewer than 4 </w:t>
            </w:r>
            <w:proofErr w:type="gramStart"/>
            <w:r w:rsidRPr="007815E4">
              <w:rPr>
                <w:rFonts w:ascii="Arial" w:hAnsi="Arial"/>
                <w:b/>
                <w:sz w:val="24"/>
                <w:szCs w:val="24"/>
              </w:rPr>
              <w:t>hours)*</w:t>
            </w:r>
            <w:proofErr w:type="gramEnd"/>
          </w:p>
          <w:p w14:paraId="7EDC78AE" w14:textId="77777777" w:rsidR="00F5761E" w:rsidRDefault="00F5761E"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Monitor storage unit temperature and report any excursions once power has been restored.</w:t>
            </w:r>
          </w:p>
          <w:p w14:paraId="6B0E9FCC" w14:textId="5B96D05F" w:rsidR="00F5761E" w:rsidRPr="007815E4" w:rsidRDefault="00F5761E" w:rsidP="00F5761E">
            <w:pPr>
              <w:pStyle w:val="TableBody"/>
              <w:spacing w:before="120"/>
              <w:cnfStyle w:val="000000000000" w:firstRow="0" w:lastRow="0" w:firstColumn="0" w:lastColumn="0" w:oddVBand="0" w:evenVBand="0" w:oddHBand="0" w:evenHBand="0" w:firstRowFirstColumn="0" w:firstRowLastColumn="0" w:lastRowFirstColumn="0" w:lastRowLastColumn="0"/>
              <w:rPr>
                <w:rFonts w:ascii="Arial" w:hAnsi="Arial"/>
                <w:b/>
                <w:sz w:val="24"/>
                <w:szCs w:val="24"/>
              </w:rPr>
            </w:pPr>
            <w:r w:rsidRPr="007815E4">
              <w:rPr>
                <w:rFonts w:ascii="Arial" w:hAnsi="Arial"/>
                <w:b/>
                <w:sz w:val="24"/>
                <w:szCs w:val="24"/>
              </w:rPr>
              <w:t xml:space="preserve">For planned/unplanned outages expected to be longer than approximately 4 </w:t>
            </w:r>
            <w:proofErr w:type="gramStart"/>
            <w:r w:rsidRPr="007815E4">
              <w:rPr>
                <w:rFonts w:ascii="Arial" w:hAnsi="Arial"/>
                <w:b/>
                <w:sz w:val="24"/>
                <w:szCs w:val="24"/>
              </w:rPr>
              <w:t>hours,*</w:t>
            </w:r>
            <w:proofErr w:type="gramEnd"/>
            <w:r w:rsidRPr="007815E4">
              <w:rPr>
                <w:rFonts w:ascii="Arial" w:hAnsi="Arial"/>
                <w:b/>
                <w:sz w:val="24"/>
                <w:szCs w:val="24"/>
              </w:rPr>
              <w:t xml:space="preserve"> or for any outage that extends beyond the current business day </w:t>
            </w:r>
          </w:p>
          <w:p w14:paraId="2002FA03" w14:textId="2B15473A" w:rsidR="00F5761E" w:rsidRPr="007815E4" w:rsidRDefault="00F5761E"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 xml:space="preserve">Transport vaccines to the designated alternate storage facility. If transport or relocation is not feasible (e.g., alternate location is not available or travel conditions are unsafe), </w:t>
            </w:r>
            <w:r w:rsidRPr="007815E4">
              <w:rPr>
                <w:rStyle w:val="TableBodyChar"/>
                <w:rFonts w:ascii="Arial" w:hAnsi="Arial"/>
                <w:sz w:val="24"/>
                <w:szCs w:val="24"/>
              </w:rPr>
              <w:t>keep vaccine storage units closed and n</w:t>
            </w:r>
            <w:r w:rsidRPr="007815E4">
              <w:rPr>
                <w:rFonts w:ascii="Arial" w:hAnsi="Arial"/>
                <w:sz w:val="24"/>
                <w:szCs w:val="24"/>
              </w:rPr>
              <w:t xml:space="preserve">otify the program contact under this plan’s emergency contacts as soon as possible.  </w:t>
            </w:r>
          </w:p>
        </w:tc>
      </w:tr>
      <w:tr w:rsidR="00464D3D" w:rsidRPr="008C6876" w14:paraId="4F6F67B9"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775" w:type="dxa"/>
            <w:tcBorders>
              <w:top w:val="single" w:sz="6" w:space="0" w:color="4472C4" w:themeColor="accent1"/>
              <w:left w:val="single" w:sz="4" w:space="0" w:color="4472C4" w:themeColor="accent1"/>
              <w:bottom w:val="single" w:sz="4" w:space="0" w:color="4472C4" w:themeColor="accent1"/>
              <w:right w:val="single" w:sz="6" w:space="0" w:color="4472C4" w:themeColor="accent1"/>
            </w:tcBorders>
            <w:shd w:val="clear" w:color="auto" w:fill="auto"/>
            <w:vAlign w:val="center"/>
          </w:tcPr>
          <w:p w14:paraId="5CD0745F" w14:textId="77777777" w:rsidR="00464D3D" w:rsidRPr="007815E4" w:rsidRDefault="00464D3D" w:rsidP="00F5761E">
            <w:pPr>
              <w:pStyle w:val="TableBody"/>
              <w:jc w:val="center"/>
              <w:rPr>
                <w:rFonts w:ascii="Arial" w:hAnsi="Arial"/>
                <w:sz w:val="24"/>
                <w:szCs w:val="24"/>
              </w:rPr>
            </w:pPr>
            <w:r w:rsidRPr="007815E4">
              <w:rPr>
                <w:rFonts w:ascii="Arial" w:hAnsi="Arial"/>
                <w:sz w:val="24"/>
                <w:szCs w:val="24"/>
              </w:rPr>
              <w:t>7.</w:t>
            </w:r>
          </w:p>
        </w:tc>
        <w:tc>
          <w:tcPr>
            <w:tcW w:w="9305" w:type="dxa"/>
            <w:tcBorders>
              <w:top w:val="single" w:sz="6" w:space="0" w:color="4472C4" w:themeColor="accent1"/>
              <w:left w:val="single" w:sz="6" w:space="0" w:color="4472C4" w:themeColor="accent1"/>
              <w:bottom w:val="single" w:sz="4" w:space="0" w:color="4472C4" w:themeColor="accent1"/>
              <w:right w:val="single" w:sz="4" w:space="0" w:color="4472C4" w:themeColor="accent1"/>
            </w:tcBorders>
            <w:shd w:val="clear" w:color="auto" w:fill="auto"/>
            <w:vAlign w:val="center"/>
          </w:tcPr>
          <w:p w14:paraId="440D5B2B" w14:textId="45270266" w:rsidR="00464D3D" w:rsidRPr="007815E4"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7815E4">
              <w:rPr>
                <w:rFonts w:ascii="Arial" w:hAnsi="Arial"/>
                <w:sz w:val="24"/>
                <w:szCs w:val="24"/>
              </w:rPr>
              <w:t>Once power has been restored, follow the steps listed in “After an Emergency.”</w:t>
            </w:r>
          </w:p>
        </w:tc>
      </w:tr>
    </w:tbl>
    <w:p w14:paraId="451FE2AD" w14:textId="746A14AC" w:rsidR="00464D3D" w:rsidRPr="0043068D" w:rsidRDefault="00464D3D" w:rsidP="00772A88">
      <w:pPr>
        <w:pStyle w:val="BodyText1"/>
        <w:spacing w:before="240" w:after="120"/>
        <w:rPr>
          <w:rFonts w:eastAsiaTheme="minorEastAsia" w:cs="Myriad Pro"/>
          <w:b/>
          <w:color w:val="005DA4"/>
          <w:spacing w:val="-8"/>
          <w:position w:val="-1"/>
          <w:sz w:val="10"/>
          <w:szCs w:val="10"/>
        </w:rPr>
      </w:pPr>
      <w:r w:rsidRPr="00836FB5">
        <w:rPr>
          <w:sz w:val="20"/>
          <w:szCs w:val="18"/>
        </w:rPr>
        <w:t xml:space="preserve">* </w:t>
      </w:r>
      <w:r w:rsidRPr="00836FB5">
        <w:rPr>
          <w:b/>
          <w:bCs/>
          <w:i/>
          <w:iCs/>
          <w:sz w:val="20"/>
          <w:szCs w:val="18"/>
        </w:rPr>
        <w:t xml:space="preserve">Note: </w:t>
      </w:r>
      <w:r w:rsidRPr="00836FB5">
        <w:rPr>
          <w:sz w:val="20"/>
          <w:szCs w:val="18"/>
        </w:rPr>
        <w:t xml:space="preserve">Practices using purpose-built (pharmacy-, biologic-, and laboratory-grade) and commercial-grade storage units may need to transport vaccines to an alternate location sooner than </w:t>
      </w:r>
      <w:r w:rsidRPr="00836FB5">
        <w:rPr>
          <w:b/>
          <w:sz w:val="20"/>
          <w:szCs w:val="18"/>
        </w:rPr>
        <w:t>2 hours</w:t>
      </w:r>
      <w:r w:rsidRPr="00836FB5">
        <w:rPr>
          <w:sz w:val="20"/>
          <w:szCs w:val="18"/>
        </w:rPr>
        <w:t xml:space="preserve"> as temperatures in these units tend to increase faster during power failures. </w:t>
      </w:r>
      <w:bookmarkStart w:id="13" w:name="_Hlk122449101"/>
      <w:r w:rsidRPr="00836FB5">
        <w:rPr>
          <w:sz w:val="20"/>
          <w:szCs w:val="18"/>
        </w:rPr>
        <w:t>If you are using an auto-dispensing doorless unit, please contact the storage unit manufacturer for additional instruction prior to packing vaccines for transport.</w:t>
      </w:r>
      <w:bookmarkEnd w:id="12"/>
      <w:bookmarkEnd w:id="13"/>
      <w:r w:rsidRPr="00215484">
        <w:rPr>
          <w:noProof/>
        </w:rPr>
        <mc:AlternateContent>
          <mc:Choice Requires="wps">
            <w:drawing>
              <wp:anchor distT="0" distB="0" distL="114300" distR="114300" simplePos="0" relativeHeight="251658242" behindDoc="0" locked="0" layoutInCell="1" allowOverlap="1" wp14:anchorId="78758C7C" wp14:editId="509B5A9F">
                <wp:simplePos x="0" y="0"/>
                <wp:positionH relativeFrom="column">
                  <wp:posOffset>6017895</wp:posOffset>
                </wp:positionH>
                <wp:positionV relativeFrom="paragraph">
                  <wp:posOffset>3997325</wp:posOffset>
                </wp:positionV>
                <wp:extent cx="973455" cy="235585"/>
                <wp:effectExtent l="0" t="0" r="0" b="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9E082C"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58C7C" id="Text Box 240" o:spid="_x0000_s1027" type="#_x0000_t202" style="position:absolute;margin-left:473.85pt;margin-top:314.75pt;width:76.65pt;height:18.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" filled="f" stroked="f" strokecolor="black [0]" insetpen="t">
                <v:textbox inset="2.88pt,2.88pt,2.88pt,2.88pt">
                  <w:txbxContent>
                    <w:p w14:paraId="509E082C"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7</w:t>
                      </w:r>
                    </w:p>
                  </w:txbxContent>
                </v:textbox>
              </v:shape>
            </w:pict>
          </mc:Fallback>
        </mc:AlternateContent>
      </w:r>
      <w:r w:rsidRPr="00215484">
        <w:rPr>
          <w:noProof/>
        </w:rPr>
        <mc:AlternateContent>
          <mc:Choice Requires="wps">
            <w:drawing>
              <wp:anchor distT="0" distB="0" distL="114300" distR="114300" simplePos="0" relativeHeight="251658243" behindDoc="0" locked="0" layoutInCell="1" allowOverlap="1" wp14:anchorId="72F05D0D" wp14:editId="0A2EAD05">
                <wp:simplePos x="0" y="0"/>
                <wp:positionH relativeFrom="column">
                  <wp:posOffset>6032500</wp:posOffset>
                </wp:positionH>
                <wp:positionV relativeFrom="paragraph">
                  <wp:posOffset>3284855</wp:posOffset>
                </wp:positionV>
                <wp:extent cx="973455" cy="235585"/>
                <wp:effectExtent l="0" t="0" r="0" b="0"/>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9CB2B4"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8</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05D0D" id="Text Box 246" o:spid="_x0000_s1028" type="#_x0000_t202" style="position:absolute;margin-left:475pt;margin-top:258.65pt;width:76.65pt;height:18.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" filled="f" stroked="f" strokecolor="black [0]" insetpen="t">
                <v:textbox inset="2.88pt,2.88pt,2.88pt,2.88pt">
                  <w:txbxContent>
                    <w:p w14:paraId="459CB2B4"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8</w:t>
                      </w:r>
                    </w:p>
                  </w:txbxContent>
                </v:textbox>
              </v:shape>
            </w:pict>
          </mc:Fallback>
        </mc:AlternateContent>
      </w:r>
    </w:p>
    <w:p w14:paraId="5896C567" w14:textId="77777777" w:rsidR="007150BC" w:rsidRDefault="007150BC">
      <w:pPr>
        <w:spacing w:before="0" w:after="160" w:line="259" w:lineRule="auto"/>
        <w:rPr>
          <w:rFonts w:ascii="Arial" w:eastAsiaTheme="majorEastAsia" w:hAnsi="Arial" w:cstheme="majorBidi"/>
          <w:b/>
          <w:sz w:val="28"/>
          <w:szCs w:val="24"/>
        </w:rPr>
      </w:pPr>
      <w:bookmarkStart w:id="14" w:name="_Hlk26956570"/>
      <w:r>
        <w:br w:type="page"/>
      </w:r>
    </w:p>
    <w:p w14:paraId="32EF6E7C" w14:textId="0B9119C8" w:rsidR="00464D3D" w:rsidRPr="00215484" w:rsidRDefault="00836FB5" w:rsidP="001A053B">
      <w:pPr>
        <w:pStyle w:val="Heading3"/>
      </w:pPr>
      <w:r>
        <w:lastRenderedPageBreak/>
        <w:t xml:space="preserve">Checklist: </w:t>
      </w:r>
      <w:r w:rsidR="00867DEF">
        <w:t>After an Emergency</w:t>
      </w:r>
    </w:p>
    <w:p w14:paraId="266E6ABB" w14:textId="77777777" w:rsidR="00464D3D" w:rsidRPr="00215484" w:rsidRDefault="00464D3D" w:rsidP="00867DEF">
      <w:pPr>
        <w:pStyle w:val="BodyText1"/>
        <w:rPr>
          <w:bCs/>
        </w:rPr>
      </w:pPr>
      <w:r w:rsidRPr="00215484">
        <w:t xml:space="preserve">Follow these step-by-step instructions after vaccine-related emergencies in compliance with </w:t>
      </w:r>
      <w:r w:rsidRPr="00442F38">
        <w:t>program</w:t>
      </w:r>
      <w:r w:rsidRPr="00215484">
        <w:t xml:space="preserve"> requirements and best practices.</w:t>
      </w:r>
    </w:p>
    <w:tbl>
      <w:tblPr>
        <w:tblStyle w:val="GridTable4-Accent1"/>
        <w:tblW w:w="10080" w:type="dxa"/>
        <w:tblLayout w:type="fixed"/>
        <w:tblCellMar>
          <w:top w:w="58" w:type="dxa"/>
          <w:bottom w:w="58" w:type="dxa"/>
        </w:tblCellMar>
        <w:tblLook w:val="06A0" w:firstRow="1" w:lastRow="0" w:firstColumn="1" w:lastColumn="0" w:noHBand="1" w:noVBand="1"/>
      </w:tblPr>
      <w:tblGrid>
        <w:gridCol w:w="775"/>
        <w:gridCol w:w="9305"/>
      </w:tblGrid>
      <w:tr w:rsidR="00464D3D" w:rsidRPr="00867DEF" w14:paraId="217FFBED" w14:textId="77777777" w:rsidTr="00F26DDD">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75" w:type="dxa"/>
            <w:vAlign w:val="center"/>
          </w:tcPr>
          <w:p w14:paraId="7501600C" w14:textId="77777777" w:rsidR="00464D3D" w:rsidRPr="00F5761E" w:rsidRDefault="00464D3D" w:rsidP="00F5761E">
            <w:pPr>
              <w:pStyle w:val="TableHeader"/>
              <w:spacing w:before="0" w:after="0"/>
              <w:rPr>
                <w:rFonts w:ascii="Arial" w:hAnsi="Arial"/>
                <w:b w:val="0"/>
                <w:color w:val="FFFFFF" w:themeColor="background1"/>
                <w:sz w:val="24"/>
                <w:szCs w:val="24"/>
              </w:rPr>
            </w:pPr>
            <w:r w:rsidRPr="00F5761E">
              <w:rPr>
                <w:rFonts w:ascii="Arial" w:hAnsi="Arial"/>
                <w:color w:val="FFFFFF" w:themeColor="background1"/>
                <w:sz w:val="24"/>
                <w:szCs w:val="24"/>
              </w:rPr>
              <w:t>Step</w:t>
            </w:r>
          </w:p>
        </w:tc>
        <w:tc>
          <w:tcPr>
            <w:tcW w:w="9305" w:type="dxa"/>
            <w:vAlign w:val="center"/>
          </w:tcPr>
          <w:p w14:paraId="50CE9D93" w14:textId="77777777" w:rsidR="00464D3D" w:rsidRPr="00F5761E" w:rsidRDefault="00464D3D" w:rsidP="00F5761E">
            <w:pPr>
              <w:pStyle w:val="TableHeader"/>
              <w:spacing w:before="0" w:after="0"/>
              <w:cnfStyle w:val="100000000000" w:firstRow="1" w:lastRow="0" w:firstColumn="0" w:lastColumn="0" w:oddVBand="0" w:evenVBand="0" w:oddHBand="0" w:evenHBand="0" w:firstRowFirstColumn="0" w:firstRowLastColumn="0" w:lastRowFirstColumn="0" w:lastRowLastColumn="0"/>
              <w:rPr>
                <w:rFonts w:ascii="Arial" w:hAnsi="Arial"/>
                <w:b w:val="0"/>
                <w:color w:val="FFFFFF" w:themeColor="background1"/>
                <w:sz w:val="24"/>
                <w:szCs w:val="24"/>
              </w:rPr>
            </w:pPr>
            <w:r w:rsidRPr="00F5761E">
              <w:rPr>
                <w:rFonts w:ascii="Arial" w:hAnsi="Arial"/>
                <w:color w:val="FFFFFF" w:themeColor="background1"/>
                <w:sz w:val="24"/>
                <w:szCs w:val="24"/>
              </w:rPr>
              <w:t>Description</w:t>
            </w:r>
          </w:p>
        </w:tc>
      </w:tr>
      <w:tr w:rsidR="00464D3D" w:rsidRPr="00867DEF" w14:paraId="70212EA9" w14:textId="77777777" w:rsidTr="00F26DDD">
        <w:trPr>
          <w:trHeight w:val="359"/>
        </w:trPr>
        <w:tc>
          <w:tcPr>
            <w:cnfStyle w:val="001000000000" w:firstRow="0" w:lastRow="0" w:firstColumn="1" w:lastColumn="0" w:oddVBand="0" w:evenVBand="0" w:oddHBand="0" w:evenHBand="0" w:firstRowFirstColumn="0" w:firstRowLastColumn="0" w:lastRowFirstColumn="0" w:lastRowLastColumn="0"/>
            <w:tcW w:w="775" w:type="dxa"/>
            <w:tcBorders>
              <w:top w:val="single" w:sz="4" w:space="0" w:color="4472C4" w:themeColor="accent1"/>
              <w:left w:val="single" w:sz="4" w:space="0" w:color="4472C4" w:themeColor="accent1"/>
              <w:bottom w:val="single" w:sz="6" w:space="0" w:color="4472C4" w:themeColor="accent1"/>
              <w:right w:val="single" w:sz="6" w:space="0" w:color="4472C4" w:themeColor="accent1"/>
            </w:tcBorders>
            <w:shd w:val="clear" w:color="auto" w:fill="auto"/>
          </w:tcPr>
          <w:p w14:paraId="45F07FAD" w14:textId="77777777" w:rsidR="00464D3D" w:rsidRPr="00F5761E" w:rsidRDefault="00464D3D" w:rsidP="00F5761E">
            <w:pPr>
              <w:pStyle w:val="TableBody"/>
              <w:jc w:val="center"/>
              <w:rPr>
                <w:rFonts w:ascii="Arial" w:hAnsi="Arial"/>
                <w:sz w:val="24"/>
                <w:szCs w:val="24"/>
              </w:rPr>
            </w:pPr>
            <w:r w:rsidRPr="00F5761E">
              <w:rPr>
                <w:rFonts w:ascii="Arial" w:hAnsi="Arial"/>
                <w:sz w:val="24"/>
                <w:szCs w:val="24"/>
              </w:rPr>
              <w:t>1.</w:t>
            </w:r>
          </w:p>
        </w:tc>
        <w:tc>
          <w:tcPr>
            <w:tcW w:w="9305" w:type="dxa"/>
            <w:tcBorders>
              <w:top w:val="single" w:sz="4"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365EDBC0" w14:textId="77777777" w:rsidR="00464D3D" w:rsidRPr="00F5761E"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F5761E">
              <w:rPr>
                <w:rFonts w:ascii="Arial" w:hAnsi="Arial"/>
                <w:sz w:val="24"/>
                <w:szCs w:val="24"/>
              </w:rPr>
              <w:t xml:space="preserve">Verify storage units are functioning properly. </w:t>
            </w:r>
          </w:p>
        </w:tc>
      </w:tr>
      <w:tr w:rsidR="00464D3D" w:rsidRPr="00867DEF" w14:paraId="70FD4C9F" w14:textId="77777777" w:rsidTr="00F26DDD">
        <w:trPr>
          <w:trHeight w:val="530"/>
        </w:trPr>
        <w:tc>
          <w:tcPr>
            <w:cnfStyle w:val="001000000000" w:firstRow="0" w:lastRow="0" w:firstColumn="1" w:lastColumn="0" w:oddVBand="0" w:evenVBand="0" w:oddHBand="0" w:evenHBand="0" w:firstRowFirstColumn="0" w:firstRowLastColumn="0" w:lastRowFirstColumn="0" w:lastRowLastColumn="0"/>
            <w:tcW w:w="77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tcPr>
          <w:p w14:paraId="44080866" w14:textId="77777777" w:rsidR="00464D3D" w:rsidRPr="00F5761E" w:rsidRDefault="00464D3D" w:rsidP="00F5761E">
            <w:pPr>
              <w:pStyle w:val="TableBody"/>
              <w:jc w:val="center"/>
              <w:rPr>
                <w:rFonts w:ascii="Arial" w:hAnsi="Arial"/>
                <w:sz w:val="24"/>
                <w:szCs w:val="24"/>
              </w:rPr>
            </w:pPr>
            <w:r w:rsidRPr="00F5761E">
              <w:rPr>
                <w:rFonts w:ascii="Arial" w:hAnsi="Arial"/>
                <w:sz w:val="24"/>
                <w:szCs w:val="24"/>
              </w:rPr>
              <w:t>2.</w:t>
            </w:r>
          </w:p>
        </w:tc>
        <w:tc>
          <w:tcPr>
            <w:tcW w:w="930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03370667" w14:textId="77777777" w:rsidR="00464D3D" w:rsidRPr="00F5761E"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F5761E">
              <w:rPr>
                <w:rFonts w:ascii="Arial" w:hAnsi="Arial"/>
                <w:sz w:val="24"/>
                <w:szCs w:val="24"/>
              </w:rPr>
              <w:t>If vaccine storage units are outside the required temperatures ranges, record the time that power was restored and storage unit temperatures (CURRENT, MIN and MAX) on the temperature log.</w:t>
            </w:r>
          </w:p>
        </w:tc>
      </w:tr>
      <w:tr w:rsidR="00464D3D" w:rsidRPr="00867DEF" w14:paraId="228654D0" w14:textId="77777777" w:rsidTr="00F26DDD">
        <w:trPr>
          <w:trHeight w:val="530"/>
        </w:trPr>
        <w:tc>
          <w:tcPr>
            <w:cnfStyle w:val="001000000000" w:firstRow="0" w:lastRow="0" w:firstColumn="1" w:lastColumn="0" w:oddVBand="0" w:evenVBand="0" w:oddHBand="0" w:evenHBand="0" w:firstRowFirstColumn="0" w:firstRowLastColumn="0" w:lastRowFirstColumn="0" w:lastRowLastColumn="0"/>
            <w:tcW w:w="77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tcPr>
          <w:p w14:paraId="40715A3D" w14:textId="77777777" w:rsidR="00464D3D" w:rsidRPr="00F5761E" w:rsidRDefault="00464D3D" w:rsidP="00F5761E">
            <w:pPr>
              <w:pStyle w:val="TableBody"/>
              <w:jc w:val="center"/>
              <w:rPr>
                <w:rFonts w:ascii="Arial" w:hAnsi="Arial"/>
                <w:sz w:val="24"/>
                <w:szCs w:val="24"/>
              </w:rPr>
            </w:pPr>
            <w:r w:rsidRPr="00F5761E">
              <w:rPr>
                <w:rFonts w:ascii="Arial" w:hAnsi="Arial"/>
                <w:sz w:val="24"/>
                <w:szCs w:val="24"/>
              </w:rPr>
              <w:t>3.</w:t>
            </w:r>
          </w:p>
        </w:tc>
        <w:tc>
          <w:tcPr>
            <w:tcW w:w="9305"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579FA4E9" w14:textId="77777777" w:rsidR="00464D3D" w:rsidRPr="00F5761E" w:rsidRDefault="00464D3D" w:rsidP="00F5761E">
            <w:pPr>
              <w:pStyle w:val="TableBody"/>
              <w:cnfStyle w:val="000000000000" w:firstRow="0" w:lastRow="0" w:firstColumn="0" w:lastColumn="0" w:oddVBand="0" w:evenVBand="0" w:oddHBand="0" w:evenHBand="0" w:firstRowFirstColumn="0" w:firstRowLastColumn="0" w:lastRowFirstColumn="0" w:lastRowLastColumn="0"/>
              <w:rPr>
                <w:rFonts w:ascii="Arial" w:hAnsi="Arial"/>
                <w:sz w:val="24"/>
                <w:szCs w:val="24"/>
              </w:rPr>
            </w:pPr>
            <w:r w:rsidRPr="00F5761E">
              <w:rPr>
                <w:rFonts w:ascii="Arial" w:hAnsi="Arial"/>
                <w:sz w:val="24"/>
                <w:szCs w:val="24"/>
              </w:rPr>
              <w:t>Once vaccine storage unit temperatures have stabilized, notify the emergency contacts identified on the vaccine management plan’s “Worksheet for Emergency Vaccine Management.”</w:t>
            </w:r>
          </w:p>
        </w:tc>
      </w:tr>
      <w:tr w:rsidR="00464D3D" w:rsidRPr="00867DEF" w14:paraId="3125BD81" w14:textId="77777777" w:rsidTr="00F26DDD">
        <w:trPr>
          <w:trHeight w:val="3847"/>
        </w:trPr>
        <w:tc>
          <w:tcPr>
            <w:cnfStyle w:val="001000000000" w:firstRow="0" w:lastRow="0" w:firstColumn="1" w:lastColumn="0" w:oddVBand="0" w:evenVBand="0" w:oddHBand="0" w:evenHBand="0" w:firstRowFirstColumn="0" w:firstRowLastColumn="0" w:lastRowFirstColumn="0" w:lastRowLastColumn="0"/>
            <w:tcW w:w="775" w:type="dxa"/>
            <w:tcBorders>
              <w:top w:val="single" w:sz="6" w:space="0" w:color="4472C4" w:themeColor="accent1"/>
              <w:left w:val="single" w:sz="4" w:space="0" w:color="4472C4" w:themeColor="accent1"/>
              <w:bottom w:val="single" w:sz="4" w:space="0" w:color="4472C4" w:themeColor="accent1"/>
              <w:right w:val="single" w:sz="6" w:space="0" w:color="4472C4" w:themeColor="accent1"/>
            </w:tcBorders>
            <w:shd w:val="clear" w:color="auto" w:fill="auto"/>
          </w:tcPr>
          <w:p w14:paraId="1670850F" w14:textId="77777777" w:rsidR="00464D3D" w:rsidRPr="00F5761E" w:rsidRDefault="00464D3D" w:rsidP="00F5761E">
            <w:pPr>
              <w:pStyle w:val="TableBody"/>
              <w:jc w:val="center"/>
              <w:rPr>
                <w:rFonts w:ascii="Arial" w:hAnsi="Arial"/>
                <w:sz w:val="24"/>
                <w:szCs w:val="24"/>
              </w:rPr>
            </w:pPr>
            <w:r w:rsidRPr="00F5761E">
              <w:rPr>
                <w:rFonts w:ascii="Arial" w:hAnsi="Arial"/>
                <w:sz w:val="24"/>
                <w:szCs w:val="24"/>
              </w:rPr>
              <w:t>4.</w:t>
            </w:r>
          </w:p>
        </w:tc>
        <w:tc>
          <w:tcPr>
            <w:tcW w:w="9305" w:type="dxa"/>
            <w:tcBorders>
              <w:top w:val="single" w:sz="6" w:space="0" w:color="4472C4" w:themeColor="accent1"/>
              <w:left w:val="single" w:sz="6" w:space="0" w:color="4472C4" w:themeColor="accent1"/>
              <w:bottom w:val="single" w:sz="4" w:space="0" w:color="4472C4" w:themeColor="accent1"/>
              <w:right w:val="single" w:sz="4" w:space="0" w:color="4472C4" w:themeColor="accent1"/>
            </w:tcBorders>
            <w:shd w:val="clear" w:color="auto" w:fill="auto"/>
            <w:vAlign w:val="center"/>
          </w:tcPr>
          <w:p w14:paraId="75AD4D96" w14:textId="792B30CB" w:rsidR="00464D3D" w:rsidRPr="00F5761E" w:rsidRDefault="00464D3D" w:rsidP="00F5761E">
            <w:pPr>
              <w:spacing w:before="0" w:after="0"/>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Verify vaccines may be used:</w:t>
            </w:r>
            <w:r w:rsidR="00F5761E">
              <w:rPr>
                <w:rFonts w:ascii="Arial" w:eastAsia="Cambria" w:hAnsi="Arial" w:cs="Arial"/>
                <w:color w:val="262626" w:themeColor="text1" w:themeTint="D9"/>
                <w:sz w:val="24"/>
                <w:szCs w:val="24"/>
              </w:rPr>
              <w:br/>
            </w:r>
          </w:p>
          <w:p w14:paraId="14867C17" w14:textId="77777777" w:rsidR="00464D3D" w:rsidRPr="00F5761E" w:rsidRDefault="00464D3D" w:rsidP="00F5761E">
            <w:pPr>
              <w:pStyle w:val="ListParagraph"/>
              <w:numPr>
                <w:ilvl w:val="0"/>
                <w:numId w:val="6"/>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If vaccines were maintained at required temperatures:</w:t>
            </w:r>
          </w:p>
          <w:p w14:paraId="065336EE" w14:textId="77777777" w:rsidR="00464D3D" w:rsidRPr="00F5761E" w:rsidRDefault="00464D3D" w:rsidP="00F5761E">
            <w:pPr>
              <w:pStyle w:val="ListParagraph"/>
              <w:numPr>
                <w:ilvl w:val="0"/>
                <w:numId w:val="17"/>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Remove the “DO NOT OPEN” sign from storage unit(s).</w:t>
            </w:r>
          </w:p>
          <w:p w14:paraId="416F0142" w14:textId="77777777" w:rsidR="00464D3D" w:rsidRPr="00F5761E" w:rsidRDefault="00464D3D" w:rsidP="00F5761E">
            <w:pPr>
              <w:pStyle w:val="ListParagraph"/>
              <w:numPr>
                <w:ilvl w:val="0"/>
                <w:numId w:val="17"/>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Notify supervisor that vaccines may be used.</w:t>
            </w:r>
          </w:p>
          <w:p w14:paraId="5A900EAD" w14:textId="77777777" w:rsidR="00464D3D" w:rsidRPr="00F5761E" w:rsidRDefault="00464D3D" w:rsidP="00F5761E">
            <w:pPr>
              <w:pStyle w:val="ListParagraph"/>
              <w:numPr>
                <w:ilvl w:val="0"/>
                <w:numId w:val="6"/>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If vaccines were exposed to out-of-range temperatures:</w:t>
            </w:r>
          </w:p>
          <w:p w14:paraId="638FEA8C" w14:textId="77777777" w:rsidR="00464D3D" w:rsidRPr="00F5761E" w:rsidRDefault="00464D3D" w:rsidP="00F5761E">
            <w:pPr>
              <w:pStyle w:val="ListParagraph"/>
              <w:numPr>
                <w:ilvl w:val="0"/>
                <w:numId w:val="18"/>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Label affected vaccines “Do Not Use.”</w:t>
            </w:r>
          </w:p>
          <w:p w14:paraId="2325E5B0" w14:textId="07808B18" w:rsidR="00464D3D" w:rsidRPr="00F5761E" w:rsidRDefault="00464D3D" w:rsidP="00F5761E">
            <w:pPr>
              <w:pStyle w:val="ListParagraph"/>
              <w:numPr>
                <w:ilvl w:val="0"/>
                <w:numId w:val="18"/>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 xml:space="preserve">Document and report the excursion to </w:t>
            </w:r>
            <w:r w:rsidR="001B7274" w:rsidRPr="00F5761E">
              <w:rPr>
                <w:rFonts w:ascii="Arial" w:hAnsi="Arial" w:cs="Arial"/>
                <w:sz w:val="24"/>
                <w:szCs w:val="24"/>
              </w:rPr>
              <w:t>myCAvax</w:t>
            </w:r>
            <w:r w:rsidR="001B7274" w:rsidRPr="00F5761E">
              <w:rPr>
                <w:rFonts w:ascii="Arial" w:hAnsi="Arial" w:cs="Arial"/>
                <w:color w:val="FF0000"/>
                <w:sz w:val="24"/>
                <w:szCs w:val="24"/>
              </w:rPr>
              <w:t xml:space="preserve"> </w:t>
            </w:r>
            <w:r w:rsidR="001B7274" w:rsidRPr="00F5761E">
              <w:rPr>
                <w:rFonts w:ascii="Arial" w:eastAsia="Cambria" w:hAnsi="Arial" w:cs="Arial"/>
                <w:sz w:val="24"/>
                <w:szCs w:val="24"/>
              </w:rPr>
              <w:t>to</w:t>
            </w:r>
            <w:r w:rsidRPr="00F5761E">
              <w:rPr>
                <w:rFonts w:ascii="Arial" w:eastAsia="Cambria" w:hAnsi="Arial" w:cs="Arial"/>
                <w:sz w:val="24"/>
                <w:szCs w:val="24"/>
              </w:rPr>
              <w:t xml:space="preserve"> receive </w:t>
            </w:r>
            <w:r w:rsidRPr="00F5761E">
              <w:rPr>
                <w:rFonts w:ascii="Arial" w:eastAsia="Cambria" w:hAnsi="Arial" w:cs="Arial"/>
                <w:color w:val="262626" w:themeColor="text1" w:themeTint="D9"/>
                <w:sz w:val="24"/>
                <w:szCs w:val="24"/>
              </w:rPr>
              <w:t xml:space="preserve">further guidance. </w:t>
            </w:r>
          </w:p>
          <w:p w14:paraId="7FE948D5" w14:textId="77777777" w:rsidR="00464D3D" w:rsidRPr="00F5761E" w:rsidRDefault="00464D3D" w:rsidP="00F5761E">
            <w:pPr>
              <w:pStyle w:val="ListParagraph"/>
              <w:numPr>
                <w:ilvl w:val="0"/>
                <w:numId w:val="6"/>
              </w:numPr>
              <w:spacing w:before="0" w:after="0" w:line="259" w:lineRule="auto"/>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 xml:space="preserve">If vaccines were transported due to </w:t>
            </w:r>
            <w:proofErr w:type="gramStart"/>
            <w:r w:rsidRPr="00F5761E">
              <w:rPr>
                <w:rFonts w:ascii="Arial" w:eastAsia="Cambria" w:hAnsi="Arial" w:cs="Arial"/>
                <w:color w:val="262626" w:themeColor="text1" w:themeTint="D9"/>
                <w:sz w:val="24"/>
                <w:szCs w:val="24"/>
              </w:rPr>
              <w:t>an emergency situation</w:t>
            </w:r>
            <w:proofErr w:type="gramEnd"/>
            <w:r w:rsidRPr="00F5761E">
              <w:rPr>
                <w:rFonts w:ascii="Arial" w:eastAsia="Cambria" w:hAnsi="Arial" w:cs="Arial"/>
                <w:color w:val="262626" w:themeColor="text1" w:themeTint="D9"/>
                <w:sz w:val="24"/>
                <w:szCs w:val="24"/>
              </w:rPr>
              <w:t>:</w:t>
            </w:r>
          </w:p>
          <w:p w14:paraId="339C008D" w14:textId="6D1EC737" w:rsidR="00464D3D" w:rsidRPr="00F5761E" w:rsidRDefault="00464D3D" w:rsidP="00F5761E">
            <w:pPr>
              <w:pStyle w:val="ListParagraph"/>
              <w:numPr>
                <w:ilvl w:val="0"/>
                <w:numId w:val="19"/>
              </w:numPr>
              <w:spacing w:before="0" w:after="0"/>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262626" w:themeColor="text1" w:themeTint="D9"/>
                <w:sz w:val="24"/>
                <w:szCs w:val="24"/>
              </w:rPr>
            </w:pPr>
            <w:r w:rsidRPr="00F5761E">
              <w:rPr>
                <w:rFonts w:ascii="Arial" w:eastAsia="Cambria" w:hAnsi="Arial" w:cs="Arial"/>
                <w:color w:val="262626" w:themeColor="text1" w:themeTint="D9"/>
                <w:sz w:val="24"/>
                <w:szCs w:val="24"/>
              </w:rPr>
              <w:t>Follow same transportation procedures and transfer vaccine back to its original storage unit.</w:t>
            </w:r>
          </w:p>
          <w:p w14:paraId="02CDEDBA" w14:textId="77777777" w:rsidR="00464D3D" w:rsidRPr="00F5761E" w:rsidRDefault="00464D3D" w:rsidP="00F5761E">
            <w:pPr>
              <w:pStyle w:val="ListParagraph"/>
              <w:numPr>
                <w:ilvl w:val="0"/>
                <w:numId w:val="19"/>
              </w:num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5761E">
              <w:rPr>
                <w:rFonts w:ascii="Arial" w:eastAsia="Cambria" w:hAnsi="Arial" w:cs="Arial"/>
                <w:color w:val="262626" w:themeColor="text1" w:themeTint="D9"/>
                <w:sz w:val="24"/>
                <w:szCs w:val="24"/>
              </w:rPr>
              <w:t>If vaccines were maintained at the proper temperature during the power outage, notify supervisor that the vaccines may be used.</w:t>
            </w:r>
          </w:p>
        </w:tc>
      </w:tr>
    </w:tbl>
    <w:p w14:paraId="0F83FEF5" w14:textId="77777777" w:rsidR="00C917B2" w:rsidRDefault="00C917B2" w:rsidP="00010B90">
      <w:pPr>
        <w:pStyle w:val="Heading2"/>
      </w:pPr>
      <w:bookmarkStart w:id="15" w:name="_Hlk26956597"/>
      <w:bookmarkEnd w:id="14"/>
    </w:p>
    <w:p w14:paraId="75F1451A" w14:textId="77777777" w:rsidR="00C917B2" w:rsidRDefault="00C917B2">
      <w:pPr>
        <w:spacing w:before="0" w:after="160" w:line="259" w:lineRule="auto"/>
        <w:rPr>
          <w:rFonts w:ascii="Arial" w:eastAsiaTheme="majorEastAsia" w:hAnsi="Arial" w:cstheme="majorBidi"/>
          <w:b/>
          <w:color w:val="0070C0"/>
          <w:sz w:val="32"/>
          <w:szCs w:val="26"/>
        </w:rPr>
      </w:pPr>
      <w:r>
        <w:br w:type="page"/>
      </w:r>
    </w:p>
    <w:p w14:paraId="2A81AE49" w14:textId="55D8B6FF" w:rsidR="00464D3D" w:rsidRPr="00215484" w:rsidRDefault="00464D3D" w:rsidP="00010B90">
      <w:pPr>
        <w:pStyle w:val="Heading2"/>
        <w:rPr>
          <w:color w:val="auto"/>
          <w:sz w:val="22"/>
        </w:rPr>
      </w:pPr>
      <w:bookmarkStart w:id="16" w:name="Section_7_Training_log"/>
      <w:r w:rsidRPr="00215484">
        <w:lastRenderedPageBreak/>
        <w:t>Section 7: Training Log for Required EZIZ Lessons</w:t>
      </w:r>
    </w:p>
    <w:bookmarkEnd w:id="16"/>
    <w:p w14:paraId="4C07F0B3" w14:textId="7FCCEDE3" w:rsidR="00464D3D" w:rsidRDefault="00464D3D" w:rsidP="00867DEF">
      <w:pPr>
        <w:pStyle w:val="BodyText1"/>
      </w:pPr>
      <w:r w:rsidRPr="001D43E9">
        <w:t xml:space="preserve">List all staff with vaccine-related responsibilities to acknowledge that they have completed the required EZIZ </w:t>
      </w:r>
      <w:r w:rsidR="001628FB" w:rsidRPr="001D43E9">
        <w:t>lessons or</w:t>
      </w:r>
      <w:r w:rsidRPr="001D43E9">
        <w:t xml:space="preserve"> </w:t>
      </w:r>
      <w:bookmarkStart w:id="17" w:name="_Hlk122449056"/>
      <w:r w:rsidRPr="001D43E9">
        <w:t>print a copy of the EZIZ Training Accounts linked to your PIN from your myCAvax profile and attach to this plan.</w:t>
      </w:r>
      <w:bookmarkEnd w:id="17"/>
    </w:p>
    <w:p w14:paraId="67A9D61F" w14:textId="77777777" w:rsidR="00464D3D" w:rsidRPr="00C12947" w:rsidRDefault="00464D3D" w:rsidP="001A053B">
      <w:pPr>
        <w:pStyle w:val="Heading3"/>
      </w:pPr>
      <w:r>
        <w:t xml:space="preserve">Vaccines for Children (VFC) </w:t>
      </w:r>
    </w:p>
    <w:tbl>
      <w:tblPr>
        <w:tblStyle w:val="GridTable4-Accent1"/>
        <w:tblW w:w="0" w:type="auto"/>
        <w:tblLook w:val="06A0" w:firstRow="1" w:lastRow="0" w:firstColumn="1" w:lastColumn="0" w:noHBand="1" w:noVBand="1"/>
      </w:tblPr>
      <w:tblGrid>
        <w:gridCol w:w="2801"/>
        <w:gridCol w:w="1838"/>
        <w:gridCol w:w="1550"/>
        <w:gridCol w:w="1487"/>
        <w:gridCol w:w="1539"/>
        <w:gridCol w:w="1575"/>
      </w:tblGrid>
      <w:tr w:rsidR="00464D3D" w:rsidRPr="00EF505C" w14:paraId="23CB2EF2" w14:textId="77777777" w:rsidTr="00F26DDD">
        <w:trPr>
          <w:cnfStyle w:val="100000000000" w:firstRow="1" w:lastRow="0" w:firstColumn="0" w:lastColumn="0" w:oddVBand="0" w:evenVBand="0" w:oddHBand="0" w:evenHBand="0" w:firstRowFirstColumn="0" w:firstRowLastColumn="0" w:lastRowFirstColumn="0" w:lastRowLastColumn="0"/>
          <w:trHeight w:val="1394"/>
        </w:trPr>
        <w:tc>
          <w:tcPr>
            <w:cnfStyle w:val="001000000000" w:firstRow="0" w:lastRow="0" w:firstColumn="1" w:lastColumn="0" w:oddVBand="0" w:evenVBand="0" w:oddHBand="0" w:evenHBand="0" w:firstRowFirstColumn="0" w:firstRowLastColumn="0" w:lastRowFirstColumn="0" w:lastRowLastColumn="0"/>
            <w:tcW w:w="2857" w:type="dxa"/>
            <w:tcBorders>
              <w:top w:val="nil"/>
              <w:bottom w:val="single" w:sz="4" w:space="0" w:color="0070C0"/>
              <w:right w:val="single" w:sz="4" w:space="0" w:color="FFFFFF" w:themeColor="background1"/>
            </w:tcBorders>
            <w:shd w:val="clear" w:color="auto" w:fill="0070C0"/>
          </w:tcPr>
          <w:p w14:paraId="0B0A3AB7" w14:textId="77777777" w:rsidR="00464D3D" w:rsidRPr="00EF505C" w:rsidRDefault="00464D3D" w:rsidP="0043068D">
            <w:pPr>
              <w:jc w:val="center"/>
              <w:rPr>
                <w:rFonts w:ascii="Arial" w:hAnsi="Arial" w:cs="Arial"/>
                <w:bCs w:val="0"/>
                <w:sz w:val="20"/>
                <w:szCs w:val="20"/>
                <w:lang w:val="fr-FR"/>
              </w:rPr>
            </w:pPr>
            <w:r w:rsidRPr="00EF505C">
              <w:rPr>
                <w:rFonts w:ascii="Arial" w:hAnsi="Arial" w:cs="Arial"/>
                <w:bCs w:val="0"/>
                <w:sz w:val="20"/>
                <w:szCs w:val="20"/>
                <w:lang w:val="fr-FR"/>
              </w:rPr>
              <w:t>Staff Name</w:t>
            </w:r>
          </w:p>
        </w:tc>
        <w:tc>
          <w:tcPr>
            <w:tcW w:w="1871" w:type="dxa"/>
            <w:tcBorders>
              <w:top w:val="nil"/>
              <w:left w:val="single" w:sz="4" w:space="0" w:color="FFFFFF" w:themeColor="background1"/>
              <w:bottom w:val="single" w:sz="4" w:space="0" w:color="0070C0"/>
              <w:right w:val="single" w:sz="4" w:space="0" w:color="FFFFFF" w:themeColor="background1"/>
            </w:tcBorders>
            <w:shd w:val="clear" w:color="auto" w:fill="0070C0"/>
          </w:tcPr>
          <w:p w14:paraId="71DCBE6A" w14:textId="1A2728CB"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fr-FR"/>
              </w:rPr>
            </w:pPr>
            <w:proofErr w:type="spellStart"/>
            <w:r w:rsidRPr="00EF505C">
              <w:rPr>
                <w:rFonts w:ascii="Arial" w:hAnsi="Arial" w:cs="Arial"/>
                <w:bCs w:val="0"/>
                <w:sz w:val="20"/>
                <w:szCs w:val="20"/>
                <w:lang w:val="fr-FR"/>
              </w:rPr>
              <w:t>Role</w:t>
            </w:r>
            <w:proofErr w:type="spellEnd"/>
          </w:p>
        </w:tc>
        <w:tc>
          <w:tcPr>
            <w:tcW w:w="1497" w:type="dxa"/>
            <w:tcBorders>
              <w:left w:val="single" w:sz="4" w:space="0" w:color="FFFFFF" w:themeColor="background1"/>
              <w:bottom w:val="single" w:sz="4" w:space="0" w:color="0070C0"/>
              <w:right w:val="single" w:sz="4" w:space="0" w:color="FFFFFF" w:themeColor="background1"/>
            </w:tcBorders>
            <w:shd w:val="clear" w:color="auto" w:fill="0070C0"/>
          </w:tcPr>
          <w:p w14:paraId="489EC4D1" w14:textId="77777777" w:rsidR="0043068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F505C">
              <w:rPr>
                <w:rFonts w:ascii="Arial" w:hAnsi="Arial" w:cs="Arial"/>
                <w:sz w:val="20"/>
                <w:szCs w:val="20"/>
              </w:rPr>
              <w:t>VFC Program Requirements</w:t>
            </w:r>
          </w:p>
          <w:p w14:paraId="3C81D59B" w14:textId="2428B46F"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F505C">
              <w:rPr>
                <w:rFonts w:ascii="Arial" w:hAnsi="Arial" w:cs="Arial"/>
                <w:b w:val="0"/>
                <w:bCs w:val="0"/>
                <w:sz w:val="20"/>
                <w:szCs w:val="20"/>
              </w:rPr>
              <w:t>(all roles)</w:t>
            </w:r>
          </w:p>
        </w:tc>
        <w:tc>
          <w:tcPr>
            <w:tcW w:w="1498" w:type="dxa"/>
            <w:tcBorders>
              <w:left w:val="single" w:sz="4" w:space="0" w:color="FFFFFF" w:themeColor="background1"/>
              <w:bottom w:val="single" w:sz="4" w:space="0" w:color="0070C0"/>
              <w:right w:val="single" w:sz="4" w:space="0" w:color="FFFFFF" w:themeColor="background1"/>
            </w:tcBorders>
            <w:shd w:val="clear" w:color="auto" w:fill="0070C0"/>
          </w:tcPr>
          <w:p w14:paraId="5BEC60C4" w14:textId="77777777"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F505C">
              <w:rPr>
                <w:rFonts w:ascii="Arial" w:hAnsi="Arial" w:cs="Arial"/>
                <w:sz w:val="20"/>
                <w:szCs w:val="20"/>
              </w:rPr>
              <w:t>Storing Vaccines</w:t>
            </w:r>
          </w:p>
          <w:p w14:paraId="164927A8" w14:textId="77777777"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F505C">
              <w:rPr>
                <w:rFonts w:ascii="Arial" w:hAnsi="Arial" w:cs="Arial"/>
                <w:b w:val="0"/>
                <w:bCs w:val="0"/>
                <w:sz w:val="20"/>
                <w:szCs w:val="20"/>
              </w:rPr>
              <w:t>(all roles)</w:t>
            </w:r>
          </w:p>
        </w:tc>
        <w:tc>
          <w:tcPr>
            <w:tcW w:w="1498" w:type="dxa"/>
            <w:tcBorders>
              <w:left w:val="single" w:sz="4" w:space="0" w:color="FFFFFF" w:themeColor="background1"/>
              <w:bottom w:val="single" w:sz="4" w:space="0" w:color="0070C0"/>
              <w:right w:val="single" w:sz="4" w:space="0" w:color="FFFFFF" w:themeColor="background1"/>
            </w:tcBorders>
            <w:shd w:val="clear" w:color="auto" w:fill="0070C0"/>
          </w:tcPr>
          <w:p w14:paraId="0F831374" w14:textId="77777777"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F505C">
              <w:rPr>
                <w:rFonts w:ascii="Arial" w:hAnsi="Arial" w:cs="Arial"/>
                <w:sz w:val="20"/>
                <w:szCs w:val="20"/>
              </w:rPr>
              <w:t>Monitoring Storage Unit Temperatures</w:t>
            </w:r>
          </w:p>
          <w:p w14:paraId="328DFE31" w14:textId="77777777"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F505C">
              <w:rPr>
                <w:rFonts w:ascii="Arial" w:hAnsi="Arial" w:cs="Arial"/>
                <w:b w:val="0"/>
                <w:bCs w:val="0"/>
                <w:sz w:val="20"/>
                <w:szCs w:val="20"/>
              </w:rPr>
              <w:t>(all roles)</w:t>
            </w:r>
          </w:p>
        </w:tc>
        <w:tc>
          <w:tcPr>
            <w:tcW w:w="1579" w:type="dxa"/>
            <w:tcBorders>
              <w:left w:val="single" w:sz="4" w:space="0" w:color="FFFFFF" w:themeColor="background1"/>
              <w:bottom w:val="single" w:sz="4" w:space="0" w:color="0070C0"/>
            </w:tcBorders>
            <w:shd w:val="clear" w:color="auto" w:fill="0070C0"/>
          </w:tcPr>
          <w:p w14:paraId="0C5D685C" w14:textId="77777777"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F505C">
              <w:rPr>
                <w:rFonts w:ascii="Arial" w:hAnsi="Arial" w:cs="Arial"/>
                <w:sz w:val="20"/>
                <w:szCs w:val="20"/>
              </w:rPr>
              <w:t>Conducting a Vaccine Inventory</w:t>
            </w:r>
          </w:p>
          <w:p w14:paraId="76793AA1" w14:textId="5CC9713C" w:rsidR="00464D3D" w:rsidRPr="00EF505C" w:rsidRDefault="00464D3D"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F505C">
              <w:rPr>
                <w:rFonts w:ascii="Arial" w:hAnsi="Arial" w:cs="Arial"/>
                <w:b w:val="0"/>
                <w:bCs w:val="0"/>
                <w:sz w:val="20"/>
                <w:szCs w:val="20"/>
              </w:rPr>
              <w:t>(Vaccine Coordinator</w:t>
            </w:r>
            <w:r w:rsidR="006F4279">
              <w:rPr>
                <w:rFonts w:ascii="Arial" w:hAnsi="Arial" w:cs="Arial"/>
                <w:b w:val="0"/>
                <w:bCs w:val="0"/>
                <w:sz w:val="20"/>
                <w:szCs w:val="20"/>
              </w:rPr>
              <w:t>s</w:t>
            </w:r>
            <w:r w:rsidRPr="00EF505C">
              <w:rPr>
                <w:rFonts w:ascii="Arial" w:hAnsi="Arial" w:cs="Arial"/>
                <w:b w:val="0"/>
                <w:bCs w:val="0"/>
                <w:sz w:val="20"/>
                <w:szCs w:val="20"/>
              </w:rPr>
              <w:t>)</w:t>
            </w:r>
          </w:p>
        </w:tc>
      </w:tr>
      <w:tr w:rsidR="00464D3D" w:rsidRPr="00EF505C" w14:paraId="01C4EEEE"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0070C0"/>
              <w:left w:val="single" w:sz="4" w:space="0" w:color="0070C0"/>
              <w:bottom w:val="single" w:sz="6" w:space="0" w:color="0070C0"/>
              <w:right w:val="single" w:sz="6" w:space="0" w:color="0070C0"/>
            </w:tcBorders>
            <w:shd w:val="clear" w:color="auto" w:fill="auto"/>
          </w:tcPr>
          <w:p w14:paraId="44D4C884" w14:textId="77777777" w:rsidR="00464D3D" w:rsidRPr="00EF505C" w:rsidRDefault="00464D3D" w:rsidP="0043068D">
            <w:pPr>
              <w:spacing w:before="0" w:after="0"/>
              <w:rPr>
                <w:rFonts w:ascii="Arial" w:hAnsi="Arial" w:cs="Arial"/>
                <w:sz w:val="20"/>
                <w:szCs w:val="20"/>
              </w:rPr>
            </w:pPr>
          </w:p>
        </w:tc>
        <w:tc>
          <w:tcPr>
            <w:tcW w:w="1871" w:type="dxa"/>
            <w:tcBorders>
              <w:top w:val="single" w:sz="4" w:space="0" w:color="0070C0"/>
              <w:left w:val="single" w:sz="6" w:space="0" w:color="0070C0"/>
              <w:bottom w:val="single" w:sz="6" w:space="0" w:color="0070C0"/>
              <w:right w:val="single" w:sz="6" w:space="0" w:color="0070C0"/>
            </w:tcBorders>
            <w:shd w:val="clear" w:color="auto" w:fill="auto"/>
          </w:tcPr>
          <w:p w14:paraId="321D382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4" w:space="0" w:color="0070C0"/>
              <w:left w:val="single" w:sz="6" w:space="0" w:color="0070C0"/>
              <w:bottom w:val="single" w:sz="6" w:space="0" w:color="0070C0"/>
              <w:right w:val="single" w:sz="6" w:space="0" w:color="0070C0"/>
            </w:tcBorders>
            <w:shd w:val="clear" w:color="auto" w:fill="auto"/>
          </w:tcPr>
          <w:p w14:paraId="260140D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4" w:space="0" w:color="0070C0"/>
              <w:left w:val="single" w:sz="6" w:space="0" w:color="0070C0"/>
              <w:bottom w:val="single" w:sz="6" w:space="0" w:color="0070C0"/>
              <w:right w:val="single" w:sz="6" w:space="0" w:color="0070C0"/>
            </w:tcBorders>
            <w:shd w:val="clear" w:color="auto" w:fill="auto"/>
          </w:tcPr>
          <w:p w14:paraId="192027F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4" w:space="0" w:color="0070C0"/>
              <w:left w:val="single" w:sz="6" w:space="0" w:color="0070C0"/>
              <w:bottom w:val="single" w:sz="6" w:space="0" w:color="0070C0"/>
              <w:right w:val="single" w:sz="6" w:space="0" w:color="0070C0"/>
            </w:tcBorders>
            <w:shd w:val="clear" w:color="auto" w:fill="auto"/>
          </w:tcPr>
          <w:p w14:paraId="01A9A4E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4" w:space="0" w:color="0070C0"/>
              <w:left w:val="single" w:sz="6" w:space="0" w:color="0070C0"/>
              <w:bottom w:val="single" w:sz="6" w:space="0" w:color="0070C0"/>
              <w:right w:val="single" w:sz="4" w:space="0" w:color="0070C0"/>
            </w:tcBorders>
            <w:shd w:val="clear" w:color="auto" w:fill="auto"/>
          </w:tcPr>
          <w:p w14:paraId="642886B6"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40E7BCC2"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7B0ED43C"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02F0EF5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701AE2C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527BB88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6F62EC9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411AEC4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1CA86836"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15412B35"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002343B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63EA2E9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2A0AC9B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7AE8B4A3"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4C66BE8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4E373896"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03B29C50"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7623617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465FA34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5E076402"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5C9487A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4925E7B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08A00CAD"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3782BBEB"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2D6FEFA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3A49A5D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366D2B7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15282FD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41C0483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66BBD2C4"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7F130B61"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18A893D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163C152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1A03D9D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20C9368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623D5A3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3F0F09BA"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4E9185AA"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3FC1AA2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03A909B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06E559E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27B72998"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38C37FE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38942070"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3EF4F69E"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56A5E14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34BFCDB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3D42A69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40FCC30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3BD369F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264000AD"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25AD3305"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008B017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6FC4D48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6D192643"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78DDD5FE"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716762A3"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28EC326A"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0066B143"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7EAB0498"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01DC3056"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7737115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16A1C028"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56557EBE"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605BC150"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0856DBDC"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073D481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5504350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1D7466F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159E64B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7889FA7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40FB1361"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3B13F88C"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0832EE93"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24F73D78"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3BFDE3A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1614882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2CB89A1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57449B69"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7B235996"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1630B82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66161A0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78F107D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51C6644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4302A36E"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1273B53B"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7E0AECEC"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04301B8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449C3B2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3895CA0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6573D18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273AB663"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597DE9E5"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7BFC53EC"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1A2C8D7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3A3C6E3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3B5C24B8"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58F9754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75159EE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76B26A04"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4E82D846"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0CAFC65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4E594B2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52A4020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78EFE7D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269D2C1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079B4A13"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359A039B"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7089173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564C84E0"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509274C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1D976D6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554D0A9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4C7C8F09"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6B7575DE"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1437C3F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3A66311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7D767FC5"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461093C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0502838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59A1F58D"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61882090"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3E561B6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086688F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60A0AB2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0ED26E4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39DC75DA"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281ED811"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3555F565"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3DB3EEF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3AE4752B"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696FC5D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0006A7E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1A64CD26"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75EB5941"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4253BA38"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211BC6EE"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41AB6CC1"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68780F36"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60EC886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6D3A701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12924124"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60CBFB49"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0C74164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5C879E2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59CBEBE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7F25E8A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6C5BA33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794C93F8"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6" w:space="0" w:color="0070C0"/>
              <w:right w:val="single" w:sz="6" w:space="0" w:color="0070C0"/>
            </w:tcBorders>
            <w:shd w:val="clear" w:color="auto" w:fill="auto"/>
          </w:tcPr>
          <w:p w14:paraId="0FD9BDCD"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6" w:space="0" w:color="0070C0"/>
              <w:right w:val="single" w:sz="6" w:space="0" w:color="0070C0"/>
            </w:tcBorders>
            <w:shd w:val="clear" w:color="auto" w:fill="auto"/>
          </w:tcPr>
          <w:p w14:paraId="2F530C09"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6" w:space="0" w:color="0070C0"/>
              <w:right w:val="single" w:sz="6" w:space="0" w:color="0070C0"/>
            </w:tcBorders>
            <w:shd w:val="clear" w:color="auto" w:fill="auto"/>
          </w:tcPr>
          <w:p w14:paraId="20016F5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72192DA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6" w:space="0" w:color="0070C0"/>
              <w:right w:val="single" w:sz="6" w:space="0" w:color="0070C0"/>
            </w:tcBorders>
            <w:shd w:val="clear" w:color="auto" w:fill="auto"/>
          </w:tcPr>
          <w:p w14:paraId="4AFA3437"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6" w:space="0" w:color="0070C0"/>
              <w:right w:val="single" w:sz="4" w:space="0" w:color="0070C0"/>
            </w:tcBorders>
            <w:shd w:val="clear" w:color="auto" w:fill="auto"/>
          </w:tcPr>
          <w:p w14:paraId="7BB2113F"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4D3D" w:rsidRPr="00EF505C" w14:paraId="5FA45094" w14:textId="77777777" w:rsidTr="00F26DDD">
        <w:trPr>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6" w:space="0" w:color="0070C0"/>
              <w:left w:val="single" w:sz="4" w:space="0" w:color="0070C0"/>
              <w:bottom w:val="single" w:sz="4" w:space="0" w:color="0070C0"/>
              <w:right w:val="single" w:sz="6" w:space="0" w:color="0070C0"/>
            </w:tcBorders>
            <w:shd w:val="clear" w:color="auto" w:fill="auto"/>
          </w:tcPr>
          <w:p w14:paraId="09D59B7D" w14:textId="77777777" w:rsidR="00464D3D" w:rsidRPr="00EF505C" w:rsidRDefault="00464D3D" w:rsidP="0043068D">
            <w:pPr>
              <w:spacing w:before="0" w:after="0"/>
              <w:rPr>
                <w:rFonts w:ascii="Arial" w:hAnsi="Arial" w:cs="Arial"/>
                <w:sz w:val="20"/>
                <w:szCs w:val="20"/>
              </w:rPr>
            </w:pPr>
          </w:p>
        </w:tc>
        <w:tc>
          <w:tcPr>
            <w:tcW w:w="1871" w:type="dxa"/>
            <w:tcBorders>
              <w:top w:val="single" w:sz="6" w:space="0" w:color="0070C0"/>
              <w:left w:val="single" w:sz="6" w:space="0" w:color="0070C0"/>
              <w:bottom w:val="single" w:sz="4" w:space="0" w:color="0070C0"/>
              <w:right w:val="single" w:sz="6" w:space="0" w:color="0070C0"/>
            </w:tcBorders>
            <w:shd w:val="clear" w:color="auto" w:fill="auto"/>
          </w:tcPr>
          <w:p w14:paraId="62BAD0C4"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7" w:type="dxa"/>
            <w:tcBorders>
              <w:top w:val="single" w:sz="6" w:space="0" w:color="0070C0"/>
              <w:left w:val="single" w:sz="6" w:space="0" w:color="0070C0"/>
              <w:bottom w:val="single" w:sz="4" w:space="0" w:color="0070C0"/>
              <w:right w:val="single" w:sz="6" w:space="0" w:color="0070C0"/>
            </w:tcBorders>
            <w:shd w:val="clear" w:color="auto" w:fill="auto"/>
          </w:tcPr>
          <w:p w14:paraId="33E7DE8C"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4" w:space="0" w:color="0070C0"/>
              <w:right w:val="single" w:sz="6" w:space="0" w:color="0070C0"/>
            </w:tcBorders>
            <w:shd w:val="clear" w:color="auto" w:fill="auto"/>
          </w:tcPr>
          <w:p w14:paraId="6151778D"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8" w:type="dxa"/>
            <w:tcBorders>
              <w:top w:val="single" w:sz="6" w:space="0" w:color="0070C0"/>
              <w:left w:val="single" w:sz="6" w:space="0" w:color="0070C0"/>
              <w:bottom w:val="single" w:sz="4" w:space="0" w:color="0070C0"/>
              <w:right w:val="single" w:sz="6" w:space="0" w:color="0070C0"/>
            </w:tcBorders>
            <w:shd w:val="clear" w:color="auto" w:fill="auto"/>
          </w:tcPr>
          <w:p w14:paraId="0D643C22"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79" w:type="dxa"/>
            <w:tcBorders>
              <w:top w:val="single" w:sz="6" w:space="0" w:color="0070C0"/>
              <w:left w:val="single" w:sz="6" w:space="0" w:color="0070C0"/>
              <w:bottom w:val="single" w:sz="4" w:space="0" w:color="0070C0"/>
              <w:right w:val="single" w:sz="4" w:space="0" w:color="0070C0"/>
            </w:tcBorders>
            <w:shd w:val="clear" w:color="auto" w:fill="auto"/>
          </w:tcPr>
          <w:p w14:paraId="5963AB02" w14:textId="77777777" w:rsidR="00464D3D" w:rsidRPr="00EF505C"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8A2FA1C" w14:textId="664467FA" w:rsidR="00464D3D" w:rsidRPr="0043068D" w:rsidRDefault="00464D3D" w:rsidP="001A053B">
      <w:pPr>
        <w:pStyle w:val="Heading3"/>
      </w:pPr>
      <w:bookmarkStart w:id="18" w:name="_Hlk55922345"/>
      <w:bookmarkEnd w:id="15"/>
      <w:r w:rsidRPr="0043068D">
        <w:lastRenderedPageBreak/>
        <w:t xml:space="preserve">Vaccines for Adults (VFA &amp; </w:t>
      </w:r>
      <w:r w:rsidR="00276313">
        <w:t xml:space="preserve">LHD </w:t>
      </w:r>
      <w:r w:rsidRPr="0043068D">
        <w:t>317)</w:t>
      </w:r>
    </w:p>
    <w:tbl>
      <w:tblPr>
        <w:tblStyle w:val="GridTable4-Accent1"/>
        <w:tblW w:w="0" w:type="auto"/>
        <w:tblLook w:val="06A0" w:firstRow="1" w:lastRow="0" w:firstColumn="1" w:lastColumn="0" w:noHBand="1" w:noVBand="1"/>
      </w:tblPr>
      <w:tblGrid>
        <w:gridCol w:w="2817"/>
        <w:gridCol w:w="1847"/>
        <w:gridCol w:w="1550"/>
        <w:gridCol w:w="1550"/>
      </w:tblGrid>
      <w:tr w:rsidR="009026A2" w:rsidRPr="00EF505C" w14:paraId="166C9A46" w14:textId="77777777" w:rsidTr="00F26DDD">
        <w:trPr>
          <w:cnfStyle w:val="100000000000" w:firstRow="1" w:lastRow="0" w:firstColumn="0" w:lastColumn="0" w:oddVBand="0" w:evenVBand="0" w:oddHBand="0"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2817" w:type="dxa"/>
            <w:tcBorders>
              <w:top w:val="nil"/>
              <w:bottom w:val="single" w:sz="4" w:space="0" w:color="0070C0"/>
              <w:right w:val="single" w:sz="4" w:space="0" w:color="FFFFFF" w:themeColor="background1"/>
            </w:tcBorders>
            <w:shd w:val="clear" w:color="auto" w:fill="0070C0"/>
            <w:vAlign w:val="bottom"/>
          </w:tcPr>
          <w:p w14:paraId="7F61ECFE" w14:textId="77777777" w:rsidR="009026A2" w:rsidRPr="00EF505C" w:rsidRDefault="009026A2" w:rsidP="0043068D">
            <w:pPr>
              <w:jc w:val="center"/>
              <w:rPr>
                <w:rFonts w:ascii="Arial" w:hAnsi="Arial" w:cs="Arial"/>
                <w:bCs w:val="0"/>
                <w:sz w:val="20"/>
                <w:szCs w:val="20"/>
              </w:rPr>
            </w:pPr>
          </w:p>
          <w:p w14:paraId="7CA09249" w14:textId="77777777" w:rsidR="009026A2" w:rsidRPr="00EF505C" w:rsidRDefault="009026A2" w:rsidP="0043068D">
            <w:pPr>
              <w:jc w:val="center"/>
              <w:rPr>
                <w:rFonts w:ascii="Arial" w:hAnsi="Arial" w:cs="Arial"/>
                <w:bCs w:val="0"/>
                <w:sz w:val="20"/>
                <w:szCs w:val="20"/>
                <w:lang w:val="fr-FR"/>
              </w:rPr>
            </w:pPr>
            <w:r w:rsidRPr="00EF505C">
              <w:rPr>
                <w:rFonts w:ascii="Arial" w:hAnsi="Arial" w:cs="Arial"/>
                <w:bCs w:val="0"/>
                <w:sz w:val="20"/>
                <w:szCs w:val="20"/>
                <w:lang w:val="fr-FR"/>
              </w:rPr>
              <w:t>Staff Name</w:t>
            </w:r>
          </w:p>
        </w:tc>
        <w:tc>
          <w:tcPr>
            <w:tcW w:w="1847" w:type="dxa"/>
            <w:tcBorders>
              <w:top w:val="nil"/>
              <w:left w:val="single" w:sz="4" w:space="0" w:color="FFFFFF" w:themeColor="background1"/>
              <w:bottom w:val="single" w:sz="4" w:space="0" w:color="0070C0"/>
              <w:right w:val="single" w:sz="4" w:space="0" w:color="FFFFFF" w:themeColor="background1"/>
            </w:tcBorders>
            <w:shd w:val="clear" w:color="auto" w:fill="0070C0"/>
            <w:vAlign w:val="bottom"/>
          </w:tcPr>
          <w:p w14:paraId="196CFABD" w14:textId="77777777" w:rsidR="009026A2" w:rsidRPr="00EF505C" w:rsidRDefault="009026A2"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fr-FR"/>
              </w:rPr>
            </w:pPr>
            <w:proofErr w:type="spellStart"/>
            <w:r w:rsidRPr="00EF505C">
              <w:rPr>
                <w:rFonts w:ascii="Arial" w:hAnsi="Arial" w:cs="Arial"/>
                <w:bCs w:val="0"/>
                <w:sz w:val="20"/>
                <w:szCs w:val="20"/>
                <w:lang w:val="fr-FR"/>
              </w:rPr>
              <w:t>Role</w:t>
            </w:r>
            <w:proofErr w:type="spellEnd"/>
          </w:p>
        </w:tc>
        <w:tc>
          <w:tcPr>
            <w:tcW w:w="1550" w:type="dxa"/>
            <w:tcBorders>
              <w:left w:val="single" w:sz="4" w:space="0" w:color="FFFFFF" w:themeColor="background1"/>
              <w:bottom w:val="single" w:sz="4" w:space="0" w:color="0070C0"/>
              <w:right w:val="single" w:sz="4" w:space="0" w:color="FFFFFF" w:themeColor="background1"/>
            </w:tcBorders>
            <w:shd w:val="clear" w:color="auto" w:fill="0070C0"/>
            <w:vAlign w:val="bottom"/>
          </w:tcPr>
          <w:p w14:paraId="04DBDE6F" w14:textId="77777777" w:rsidR="009026A2" w:rsidRPr="00EF505C" w:rsidRDefault="009026A2"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F505C">
              <w:rPr>
                <w:rFonts w:ascii="Arial" w:hAnsi="Arial" w:cs="Arial"/>
                <w:sz w:val="20"/>
                <w:szCs w:val="20"/>
              </w:rPr>
              <w:t>VFA Program Requirements</w:t>
            </w:r>
            <w:r w:rsidRPr="00EF505C">
              <w:rPr>
                <w:rFonts w:ascii="Arial" w:hAnsi="Arial" w:cs="Arial"/>
                <w:sz w:val="20"/>
                <w:szCs w:val="20"/>
              </w:rPr>
              <w:br/>
              <w:t>(all roles)</w:t>
            </w:r>
          </w:p>
        </w:tc>
        <w:tc>
          <w:tcPr>
            <w:tcW w:w="1550" w:type="dxa"/>
            <w:tcBorders>
              <w:left w:val="single" w:sz="4" w:space="0" w:color="FFFFFF" w:themeColor="background1"/>
              <w:bottom w:val="single" w:sz="4" w:space="0" w:color="0070C0"/>
              <w:right w:val="single" w:sz="4" w:space="0" w:color="FFFFFF" w:themeColor="background1"/>
            </w:tcBorders>
            <w:shd w:val="clear" w:color="auto" w:fill="0070C0"/>
            <w:vAlign w:val="bottom"/>
          </w:tcPr>
          <w:p w14:paraId="01F0FD87" w14:textId="77777777" w:rsidR="009026A2" w:rsidRPr="00EF505C" w:rsidRDefault="009026A2" w:rsidP="004306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EF505C">
              <w:rPr>
                <w:rFonts w:ascii="Arial" w:hAnsi="Arial" w:cs="Arial"/>
                <w:sz w:val="20"/>
                <w:szCs w:val="20"/>
              </w:rPr>
              <w:t>LHD 317 Program Requirements</w:t>
            </w:r>
            <w:r w:rsidRPr="00EF505C">
              <w:rPr>
                <w:rFonts w:ascii="Arial" w:hAnsi="Arial" w:cs="Arial"/>
                <w:sz w:val="20"/>
                <w:szCs w:val="20"/>
              </w:rPr>
              <w:br/>
              <w:t>(all roles)</w:t>
            </w:r>
          </w:p>
        </w:tc>
      </w:tr>
      <w:tr w:rsidR="009026A2" w:rsidRPr="00EF505C" w14:paraId="7D9F8773"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4" w:space="0" w:color="0070C0"/>
              <w:left w:val="single" w:sz="4" w:space="0" w:color="0070C0"/>
              <w:bottom w:val="single" w:sz="6" w:space="0" w:color="0070C0"/>
              <w:right w:val="single" w:sz="6" w:space="0" w:color="0070C0"/>
            </w:tcBorders>
            <w:shd w:val="clear" w:color="auto" w:fill="auto"/>
          </w:tcPr>
          <w:p w14:paraId="5F672DD8" w14:textId="77777777" w:rsidR="009026A2" w:rsidRPr="00EF505C" w:rsidRDefault="009026A2" w:rsidP="0043068D">
            <w:pPr>
              <w:spacing w:before="0" w:after="0"/>
              <w:rPr>
                <w:rFonts w:ascii="Arial" w:hAnsi="Arial" w:cs="Arial"/>
                <w:sz w:val="20"/>
                <w:szCs w:val="20"/>
              </w:rPr>
            </w:pPr>
          </w:p>
        </w:tc>
        <w:tc>
          <w:tcPr>
            <w:tcW w:w="1847" w:type="dxa"/>
            <w:tcBorders>
              <w:top w:val="single" w:sz="4" w:space="0" w:color="0070C0"/>
              <w:left w:val="single" w:sz="6" w:space="0" w:color="0070C0"/>
              <w:bottom w:val="single" w:sz="6" w:space="0" w:color="0070C0"/>
              <w:right w:val="single" w:sz="6" w:space="0" w:color="0070C0"/>
            </w:tcBorders>
            <w:shd w:val="clear" w:color="auto" w:fill="auto"/>
          </w:tcPr>
          <w:p w14:paraId="14569D13"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4" w:space="0" w:color="0070C0"/>
              <w:left w:val="single" w:sz="6" w:space="0" w:color="0070C0"/>
              <w:bottom w:val="single" w:sz="6" w:space="0" w:color="0070C0"/>
              <w:right w:val="single" w:sz="6" w:space="0" w:color="0070C0"/>
            </w:tcBorders>
            <w:shd w:val="clear" w:color="auto" w:fill="auto"/>
          </w:tcPr>
          <w:p w14:paraId="59D4A111"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4" w:space="0" w:color="0070C0"/>
              <w:left w:val="single" w:sz="6" w:space="0" w:color="0070C0"/>
              <w:bottom w:val="single" w:sz="6" w:space="0" w:color="0070C0"/>
              <w:right w:val="single" w:sz="4" w:space="0" w:color="0070C0"/>
            </w:tcBorders>
            <w:shd w:val="clear" w:color="auto" w:fill="auto"/>
          </w:tcPr>
          <w:p w14:paraId="4D33E7BC"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A0BF23C"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6C1C4135"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12FE86D1"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4986BD71"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511E76C2"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7ACF102D"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5758B4E6"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0120B1E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5E549B71"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6EDC195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12A6D7C"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74AC76DF"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175931D7"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53D9BD13"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6337760A"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FB90F14"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23B6F169"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3C5807EF"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18353DE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4D94BE34"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63A57723"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19843B2C"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00DED6B6"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7FDFC1C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461A024E"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27DBC293"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5DD85739"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4F9719EC"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72CA4201"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5453274F"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31ECCA3B"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34C4437D"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685DF43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776DD736"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4BE62389"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31EC5831"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6416FB12"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60AABFDF"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118FC227"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53181A79"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D93E239"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53002DFC"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48F102C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6103504C"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572C579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76F591B9"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4D5A6166"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1F5764D7"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76C45D53"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663D3575"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63685744"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45E45015"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62E1026E"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6D2716C4"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0FA1511F"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366BFB42"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0E67A2AE"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38D89539"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67E18565"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51C75DCA"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140A1F4"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6792E1CD"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08ED529D"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1386FC0C"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3C8015E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3E54DE6F"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7791CDDA"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2F931796"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38FCA4D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4F4CB3A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2FFCB138"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58E61BCB"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0EC521ED"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3BB33925"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65A4152F"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7B00C5F2"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0C278664"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635B6405"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44190EC6"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10589E8B"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58174C2"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67B6DE2E"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6D7681EB"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76631432"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520ABDB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082F531F"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2269023B"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31875D69"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31176607"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69B1EF0F"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6C4502BD"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1A948582"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4ED29D60"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00EC3ADB"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019A81E9"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6FBDC11E"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2E8703E9"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0CADCB74"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0262D166"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2407E8A2"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5693FD5E"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5DA692BC"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5A58134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7FE89AF4"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198D6EC4"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1ECDC1A8"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453F4435"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27287055"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556A46DE"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692D9241"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750EEDE6"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6" w:space="0" w:color="0070C0"/>
              <w:right w:val="single" w:sz="6" w:space="0" w:color="0070C0"/>
            </w:tcBorders>
            <w:shd w:val="clear" w:color="auto" w:fill="auto"/>
          </w:tcPr>
          <w:p w14:paraId="23F7EA84"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6" w:space="0" w:color="0070C0"/>
              <w:right w:val="single" w:sz="6" w:space="0" w:color="0070C0"/>
            </w:tcBorders>
            <w:shd w:val="clear" w:color="auto" w:fill="auto"/>
          </w:tcPr>
          <w:p w14:paraId="78EC9B2C"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6" w:space="0" w:color="0070C0"/>
            </w:tcBorders>
            <w:shd w:val="clear" w:color="auto" w:fill="auto"/>
          </w:tcPr>
          <w:p w14:paraId="2809E34B"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6" w:space="0" w:color="0070C0"/>
              <w:right w:val="single" w:sz="4" w:space="0" w:color="0070C0"/>
            </w:tcBorders>
            <w:shd w:val="clear" w:color="auto" w:fill="auto"/>
          </w:tcPr>
          <w:p w14:paraId="1E6174E9"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026A2" w:rsidRPr="00EF505C" w14:paraId="6424239D" w14:textId="77777777" w:rsidTr="00F26DDD">
        <w:trPr>
          <w:trHeight w:val="432"/>
        </w:trPr>
        <w:tc>
          <w:tcPr>
            <w:cnfStyle w:val="001000000000" w:firstRow="0" w:lastRow="0" w:firstColumn="1" w:lastColumn="0" w:oddVBand="0" w:evenVBand="0" w:oddHBand="0" w:evenHBand="0" w:firstRowFirstColumn="0" w:firstRowLastColumn="0" w:lastRowFirstColumn="0" w:lastRowLastColumn="0"/>
            <w:tcW w:w="2817" w:type="dxa"/>
            <w:tcBorders>
              <w:top w:val="single" w:sz="6" w:space="0" w:color="0070C0"/>
              <w:left w:val="single" w:sz="4" w:space="0" w:color="0070C0"/>
              <w:bottom w:val="single" w:sz="4" w:space="0" w:color="0070C0"/>
              <w:right w:val="single" w:sz="6" w:space="0" w:color="0070C0"/>
            </w:tcBorders>
            <w:shd w:val="clear" w:color="auto" w:fill="auto"/>
          </w:tcPr>
          <w:p w14:paraId="5896E4C7" w14:textId="77777777" w:rsidR="009026A2" w:rsidRPr="00EF505C" w:rsidRDefault="009026A2" w:rsidP="0043068D">
            <w:pPr>
              <w:spacing w:before="0" w:after="0"/>
              <w:rPr>
                <w:rFonts w:ascii="Arial" w:hAnsi="Arial" w:cs="Arial"/>
                <w:sz w:val="20"/>
                <w:szCs w:val="20"/>
              </w:rPr>
            </w:pPr>
          </w:p>
        </w:tc>
        <w:tc>
          <w:tcPr>
            <w:tcW w:w="1847" w:type="dxa"/>
            <w:tcBorders>
              <w:top w:val="single" w:sz="6" w:space="0" w:color="0070C0"/>
              <w:left w:val="single" w:sz="6" w:space="0" w:color="0070C0"/>
              <w:bottom w:val="single" w:sz="4" w:space="0" w:color="0070C0"/>
              <w:right w:val="single" w:sz="6" w:space="0" w:color="0070C0"/>
            </w:tcBorders>
            <w:shd w:val="clear" w:color="auto" w:fill="auto"/>
          </w:tcPr>
          <w:p w14:paraId="2FD38408"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4" w:space="0" w:color="0070C0"/>
              <w:right w:val="single" w:sz="6" w:space="0" w:color="0070C0"/>
            </w:tcBorders>
            <w:shd w:val="clear" w:color="auto" w:fill="auto"/>
          </w:tcPr>
          <w:p w14:paraId="607CE34C"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tcBorders>
              <w:top w:val="single" w:sz="6" w:space="0" w:color="0070C0"/>
              <w:left w:val="single" w:sz="6" w:space="0" w:color="0070C0"/>
              <w:bottom w:val="single" w:sz="4" w:space="0" w:color="0070C0"/>
              <w:right w:val="single" w:sz="4" w:space="0" w:color="0070C0"/>
            </w:tcBorders>
            <w:shd w:val="clear" w:color="auto" w:fill="auto"/>
          </w:tcPr>
          <w:p w14:paraId="3228C3E3" w14:textId="77777777" w:rsidR="009026A2" w:rsidRPr="00EF505C" w:rsidRDefault="009026A2" w:rsidP="0043068D">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bookmarkStart w:id="19" w:name="Section_8_Training_Log"/>
    <w:p w14:paraId="5496E697" w14:textId="77777777" w:rsidR="00464D3D" w:rsidRPr="00047F1A" w:rsidRDefault="00464D3D" w:rsidP="00010B90">
      <w:pPr>
        <w:pStyle w:val="Heading2"/>
      </w:pPr>
      <w:r w:rsidRPr="00047F1A">
        <w:rPr>
          <w:noProof/>
        </w:rPr>
        <w:lastRenderedPageBreak/>
        <mc:AlternateContent>
          <mc:Choice Requires="wps">
            <w:drawing>
              <wp:anchor distT="0" distB="0" distL="114300" distR="114300" simplePos="0" relativeHeight="251658240" behindDoc="0" locked="0" layoutInCell="1" allowOverlap="1" wp14:anchorId="3D3CD8FB" wp14:editId="625CDD6A">
                <wp:simplePos x="0" y="0"/>
                <wp:positionH relativeFrom="column">
                  <wp:posOffset>5956300</wp:posOffset>
                </wp:positionH>
                <wp:positionV relativeFrom="paragraph">
                  <wp:posOffset>8856345</wp:posOffset>
                </wp:positionV>
                <wp:extent cx="973455" cy="23558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21CEDA4" w14:textId="77777777" w:rsidR="00464D3D" w:rsidRPr="00C34AE9" w:rsidRDefault="00464D3D" w:rsidP="00464D3D">
                            <w:pPr>
                              <w:widowControl w:val="0"/>
                              <w:jc w:val="right"/>
                              <w:rPr>
                                <w:b/>
                                <w:bCs/>
                                <w:color w:val="FFFFFF"/>
                                <w:szCs w:val="24"/>
                              </w:rPr>
                            </w:pPr>
                            <w:r w:rsidRPr="00C34AE9">
                              <w:rPr>
                                <w:b/>
                                <w:bCs/>
                                <w:color w:val="FFFFFF"/>
                                <w:szCs w:val="24"/>
                              </w:rPr>
                              <w:t>Page 1</w:t>
                            </w:r>
                            <w:r>
                              <w:rPr>
                                <w:b/>
                                <w:bCs/>
                                <w:color w:val="FFFFFF"/>
                                <w:szCs w:val="24"/>
                              </w:rPr>
                              <w:t>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CD8FB" id="Text Box 28" o:spid="_x0000_s1029" type="#_x0000_t202" style="position:absolute;margin-left:469pt;margin-top:697.35pt;width:76.65pt;height:1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" filled="f" stroked="f" strokecolor="black [0]" insetpen="t">
                <v:textbox inset="2.88pt,2.88pt,2.88pt,2.88pt">
                  <w:txbxContent>
                    <w:p w14:paraId="521CEDA4" w14:textId="77777777" w:rsidR="00464D3D" w:rsidRPr="00C34AE9" w:rsidRDefault="00464D3D" w:rsidP="00464D3D">
                      <w:pPr>
                        <w:widowControl w:val="0"/>
                        <w:jc w:val="right"/>
                        <w:rPr>
                          <w:b/>
                          <w:bCs/>
                          <w:color w:val="FFFFFF"/>
                          <w:szCs w:val="24"/>
                        </w:rPr>
                      </w:pPr>
                      <w:r w:rsidRPr="00C34AE9">
                        <w:rPr>
                          <w:b/>
                          <w:bCs/>
                          <w:color w:val="FFFFFF"/>
                          <w:szCs w:val="24"/>
                        </w:rPr>
                        <w:t>Page 1</w:t>
                      </w:r>
                      <w:r>
                        <w:rPr>
                          <w:b/>
                          <w:bCs/>
                          <w:color w:val="FFFFFF"/>
                          <w:szCs w:val="24"/>
                        </w:rPr>
                        <w:t>3</w:t>
                      </w:r>
                    </w:p>
                  </w:txbxContent>
                </v:textbox>
              </v:shape>
            </w:pict>
          </mc:Fallback>
        </mc:AlternateContent>
      </w:r>
      <w:r w:rsidRPr="00047F1A">
        <w:t>Section 8: Annual Signature Log</w:t>
      </w:r>
    </w:p>
    <w:bookmarkEnd w:id="19"/>
    <w:p w14:paraId="3C18FEF4" w14:textId="120EDDC6" w:rsidR="00464D3D" w:rsidRPr="00215484" w:rsidRDefault="00061C53" w:rsidP="00667AAD">
      <w:pPr>
        <w:pStyle w:val="BodyText1"/>
      </w:pPr>
      <w:r>
        <w:t>Complete</w:t>
      </w:r>
      <w:r w:rsidR="00464D3D" w:rsidRPr="00346166">
        <w:rPr>
          <w:b/>
          <w:bCs/>
        </w:rPr>
        <w:t xml:space="preserve"> </w:t>
      </w:r>
      <w:r w:rsidR="00464D3D" w:rsidRPr="00215484">
        <w:t xml:space="preserve">one signature </w:t>
      </w:r>
      <w:proofErr w:type="gramStart"/>
      <w:r w:rsidR="00464D3D" w:rsidRPr="00215484">
        <w:t>block</w:t>
      </w:r>
      <w:proofErr w:type="gramEnd"/>
      <w:r w:rsidR="00464D3D" w:rsidRPr="00215484">
        <w:t xml:space="preserve"> each year and when you up update practice-specific information. By signing, staff acknowledge they have reviewed and are familiar with all information in the document. </w:t>
      </w:r>
    </w:p>
    <w:tbl>
      <w:tblPr>
        <w:tblStyle w:val="GridTable4-Accent1"/>
        <w:tblW w:w="10854" w:type="dxa"/>
        <w:tblLayout w:type="fixed"/>
        <w:tblLook w:val="06A0" w:firstRow="1" w:lastRow="0" w:firstColumn="1" w:lastColumn="0" w:noHBand="1" w:noVBand="1"/>
      </w:tblPr>
      <w:tblGrid>
        <w:gridCol w:w="3145"/>
        <w:gridCol w:w="3330"/>
        <w:gridCol w:w="2880"/>
        <w:gridCol w:w="1499"/>
      </w:tblGrid>
      <w:tr w:rsidR="007B5DA9" w:rsidRPr="007B5DA9" w14:paraId="676ABCB7" w14:textId="77777777" w:rsidTr="00F26DD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25F9B726" w14:textId="1C47986D" w:rsidR="00A27A38" w:rsidRPr="007B5DA9" w:rsidRDefault="00A27A38" w:rsidP="00F5761E">
            <w:pPr>
              <w:spacing w:before="0" w:after="0"/>
              <w:ind w:right="86"/>
              <w:rPr>
                <w:rFonts w:ascii="Arial" w:hAnsi="Arial" w:cs="Arial"/>
                <w:sz w:val="20"/>
                <w:szCs w:val="20"/>
              </w:rPr>
            </w:pPr>
            <w:r w:rsidRPr="007B5DA9">
              <w:rPr>
                <w:rFonts w:ascii="Arial" w:hAnsi="Arial" w:cs="Arial"/>
                <w:sz w:val="20"/>
                <w:szCs w:val="20"/>
              </w:rPr>
              <w:t>Role</w:t>
            </w:r>
          </w:p>
        </w:tc>
        <w:tc>
          <w:tcPr>
            <w:tcW w:w="3330" w:type="dxa"/>
            <w:vAlign w:val="center"/>
          </w:tcPr>
          <w:p w14:paraId="767A0060" w14:textId="77777777" w:rsidR="00A27A38" w:rsidRPr="007B5DA9" w:rsidRDefault="00A27A38" w:rsidP="00F5761E">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Name</w:t>
            </w:r>
          </w:p>
        </w:tc>
        <w:tc>
          <w:tcPr>
            <w:tcW w:w="2880" w:type="dxa"/>
            <w:vAlign w:val="center"/>
          </w:tcPr>
          <w:p w14:paraId="416D4B7A" w14:textId="27C68BF6" w:rsidR="00A27A38" w:rsidRPr="007B5DA9" w:rsidRDefault="00835998" w:rsidP="00F5761E">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Signature</w:t>
            </w:r>
          </w:p>
        </w:tc>
        <w:tc>
          <w:tcPr>
            <w:tcW w:w="1499" w:type="dxa"/>
            <w:vAlign w:val="center"/>
          </w:tcPr>
          <w:p w14:paraId="77F404D8" w14:textId="2BFB17D1" w:rsidR="00A27A38" w:rsidRPr="007B5DA9" w:rsidRDefault="00835998" w:rsidP="00F5761E">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Date</w:t>
            </w:r>
          </w:p>
        </w:tc>
      </w:tr>
      <w:tr w:rsidR="00835998" w:rsidRPr="007B5DA9" w14:paraId="45C59F0C"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04D6A80D" w14:textId="77777777" w:rsidR="00835998" w:rsidRPr="007B5DA9" w:rsidRDefault="00835998" w:rsidP="00F5761E">
            <w:pPr>
              <w:spacing w:before="0" w:after="0"/>
              <w:ind w:right="86"/>
              <w:rPr>
                <w:rFonts w:ascii="Arial" w:hAnsi="Arial" w:cs="Arial"/>
                <w:sz w:val="20"/>
                <w:szCs w:val="20"/>
              </w:rPr>
            </w:pPr>
            <w:r w:rsidRPr="007B5DA9">
              <w:rPr>
                <w:rFonts w:ascii="Arial" w:hAnsi="Arial" w:cs="Arial"/>
                <w:sz w:val="20"/>
                <w:szCs w:val="20"/>
              </w:rPr>
              <w:t xml:space="preserve">Provider of Record </w:t>
            </w:r>
          </w:p>
        </w:tc>
        <w:tc>
          <w:tcPr>
            <w:tcW w:w="3330" w:type="dxa"/>
            <w:tcBorders>
              <w:top w:val="single" w:sz="4"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39F9BFF5" w14:textId="77777777" w:rsidR="00835998" w:rsidRPr="007B5DA9" w:rsidRDefault="00835998" w:rsidP="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4"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3EB70201" w14:textId="6B8F545A"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4"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35096DCA" w14:textId="632708F4"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2277A" w:rsidRPr="007B5DA9" w14:paraId="5F95369B"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2B2A0BB9" w14:textId="77777777" w:rsidR="0072277A" w:rsidRPr="007B5DA9" w:rsidRDefault="0072277A" w:rsidP="004B4E7F">
            <w:pPr>
              <w:spacing w:before="0" w:after="0"/>
              <w:ind w:right="86"/>
              <w:rPr>
                <w:rFonts w:ascii="Arial" w:hAnsi="Arial" w:cs="Arial"/>
                <w:sz w:val="20"/>
                <w:szCs w:val="20"/>
              </w:rPr>
            </w:pPr>
            <w:r w:rsidRPr="007B5DA9">
              <w:rPr>
                <w:rFonts w:ascii="Arial" w:hAnsi="Arial" w:cs="Arial"/>
                <w:sz w:val="20"/>
                <w:szCs w:val="20"/>
              </w:rPr>
              <w:t xml:space="preserve">Provider of Record Designee </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07108683" w14:textId="77777777" w:rsidR="0072277A" w:rsidRPr="007B5DA9" w:rsidRDefault="0072277A"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2004FBF3" w14:textId="77777777" w:rsidR="0072277A" w:rsidRPr="007B5DA9" w:rsidRDefault="0072277A"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7A426121" w14:textId="77777777" w:rsidR="0072277A" w:rsidRPr="007B5DA9" w:rsidRDefault="0072277A"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A3476" w:rsidRPr="007B5DA9" w14:paraId="29AA3A31"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32C3E423" w14:textId="77777777" w:rsidR="002A3476" w:rsidRPr="007B5DA9" w:rsidRDefault="002A3476" w:rsidP="004B4E7F">
            <w:pPr>
              <w:spacing w:before="0" w:after="0"/>
              <w:ind w:right="86"/>
              <w:rPr>
                <w:rFonts w:ascii="Arial" w:hAnsi="Arial" w:cs="Arial"/>
                <w:sz w:val="20"/>
                <w:szCs w:val="20"/>
              </w:rPr>
            </w:pPr>
            <w:r w:rsidRPr="007B5DA9">
              <w:rPr>
                <w:rFonts w:ascii="Arial" w:hAnsi="Arial" w:cs="Arial"/>
                <w:sz w:val="20"/>
                <w:szCs w:val="20"/>
              </w:rPr>
              <w:t>Vaccine Coordinator</w:t>
            </w:r>
            <w:r>
              <w:rPr>
                <w:rFonts w:ascii="Arial" w:hAnsi="Arial" w:cs="Arial"/>
                <w:sz w:val="20"/>
                <w:szCs w:val="20"/>
              </w:rPr>
              <w:t xml:space="preserve"> (VC)</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2013F267" w14:textId="77777777" w:rsidR="002A3476" w:rsidRPr="007B5DA9" w:rsidRDefault="002A3476"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38470B2C" w14:textId="77777777" w:rsidR="002A3476" w:rsidRPr="007B5DA9" w:rsidRDefault="002A34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188461D7" w14:textId="77777777" w:rsidR="002A3476" w:rsidRPr="007B5DA9" w:rsidRDefault="002A34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35998" w:rsidRPr="007B5DA9" w14:paraId="5517DB0E"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1BB71C34" w14:textId="77777777" w:rsidR="00835998" w:rsidRPr="007B5DA9" w:rsidRDefault="00835998" w:rsidP="00F5761E">
            <w:pPr>
              <w:spacing w:before="0" w:after="0"/>
              <w:ind w:right="86"/>
              <w:rPr>
                <w:rFonts w:ascii="Arial" w:hAnsi="Arial" w:cs="Arial"/>
                <w:sz w:val="20"/>
                <w:szCs w:val="20"/>
              </w:rPr>
            </w:pPr>
            <w:r w:rsidRPr="007B5DA9">
              <w:rPr>
                <w:rFonts w:ascii="Arial" w:hAnsi="Arial" w:cs="Arial"/>
                <w:sz w:val="20"/>
                <w:szCs w:val="20"/>
              </w:rPr>
              <w:t>Backup Vaccine Coordinator</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5AC1C0C5" w14:textId="77777777" w:rsidR="00835998" w:rsidRPr="007B5DA9" w:rsidRDefault="00835998" w:rsidP="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510A63FC" w14:textId="4364741A"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2C97C2C5" w14:textId="7A41A504"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35976" w:rsidRPr="007B5DA9" w14:paraId="3C5702E3"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6EAAE152" w14:textId="77777777" w:rsidR="00335976" w:rsidRPr="007B5DA9" w:rsidRDefault="00335976" w:rsidP="004B4E7F">
            <w:pPr>
              <w:spacing w:before="0" w:after="0"/>
              <w:ind w:right="86"/>
              <w:rPr>
                <w:rFonts w:ascii="Arial" w:hAnsi="Arial" w:cs="Arial"/>
                <w:sz w:val="20"/>
                <w:szCs w:val="20"/>
              </w:rPr>
            </w:pPr>
            <w:r>
              <w:rPr>
                <w:rFonts w:ascii="Arial" w:hAnsi="Arial" w:cs="Arial"/>
                <w:sz w:val="20"/>
                <w:szCs w:val="20"/>
              </w:rPr>
              <w:t>Organization VC</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2C92E760" w14:textId="77777777" w:rsidR="00335976" w:rsidRPr="007B5DA9" w:rsidRDefault="00335976"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1AC30699" w14:textId="77777777" w:rsidR="00335976" w:rsidRPr="007B5DA9" w:rsidRDefault="003359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46E0E250" w14:textId="77777777" w:rsidR="00335976" w:rsidRPr="007B5DA9" w:rsidRDefault="003359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35976" w:rsidRPr="007B5DA9" w14:paraId="44E9C24C"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116808D" w14:textId="77777777" w:rsidR="00335976" w:rsidRDefault="00335976" w:rsidP="004B4E7F">
            <w:pPr>
              <w:spacing w:before="0" w:after="0"/>
              <w:ind w:right="86"/>
              <w:rPr>
                <w:rFonts w:ascii="Arial" w:hAnsi="Arial" w:cs="Arial"/>
                <w:sz w:val="20"/>
                <w:szCs w:val="20"/>
              </w:rPr>
            </w:pPr>
            <w:r>
              <w:rPr>
                <w:rFonts w:ascii="Arial" w:hAnsi="Arial" w:cs="Arial"/>
                <w:sz w:val="20"/>
                <w:szCs w:val="20"/>
              </w:rPr>
              <w:t>Additional VC</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074E8302" w14:textId="77777777" w:rsidR="00335976" w:rsidRPr="007B5DA9" w:rsidRDefault="00335976"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6A0498D9" w14:textId="77777777" w:rsidR="00335976" w:rsidRPr="007B5DA9" w:rsidRDefault="003359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4D68B4B8" w14:textId="77777777" w:rsidR="00335976" w:rsidRPr="007B5DA9" w:rsidRDefault="003359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35998" w:rsidRPr="007B5DA9" w14:paraId="2BBB5EA4"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59EA4E96" w14:textId="77777777" w:rsidR="00835998" w:rsidRPr="007B5DA9" w:rsidRDefault="00835998" w:rsidP="00F5761E">
            <w:pPr>
              <w:spacing w:before="0" w:after="0"/>
              <w:ind w:right="86"/>
              <w:rPr>
                <w:rFonts w:ascii="Arial" w:hAnsi="Arial" w:cs="Arial"/>
                <w:sz w:val="20"/>
                <w:szCs w:val="20"/>
              </w:rPr>
            </w:pPr>
            <w:r w:rsidRPr="007B5DA9">
              <w:rPr>
                <w:rFonts w:ascii="Arial" w:hAnsi="Arial" w:cs="Arial"/>
                <w:sz w:val="20"/>
                <w:szCs w:val="20"/>
              </w:rPr>
              <w:t>Staff Who Updates VMP</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0CD5A64A" w14:textId="77777777" w:rsidR="00835998" w:rsidRPr="007B5DA9" w:rsidRDefault="00835998" w:rsidP="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23E8B485" w14:textId="3DB43FEF"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1982030A" w14:textId="57C1B7C7"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35998" w:rsidRPr="007B5DA9" w14:paraId="0B396487"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4" w:space="0" w:color="4472C4" w:themeColor="accent1"/>
              <w:right w:val="single" w:sz="6" w:space="0" w:color="4472C4" w:themeColor="accent1"/>
            </w:tcBorders>
            <w:shd w:val="clear" w:color="auto" w:fill="auto"/>
            <w:vAlign w:val="center"/>
          </w:tcPr>
          <w:p w14:paraId="4E2A8268" w14:textId="77777777" w:rsidR="00835998" w:rsidRPr="007B5DA9" w:rsidRDefault="00835998" w:rsidP="00F5761E">
            <w:pPr>
              <w:spacing w:before="0" w:after="0"/>
              <w:ind w:right="86"/>
              <w:rPr>
                <w:rFonts w:ascii="Arial" w:hAnsi="Arial" w:cs="Arial"/>
                <w:sz w:val="20"/>
                <w:szCs w:val="20"/>
              </w:rPr>
            </w:pPr>
            <w:r w:rsidRPr="007B5DA9">
              <w:rPr>
                <w:rFonts w:ascii="Arial" w:hAnsi="Arial" w:cs="Arial"/>
                <w:sz w:val="20"/>
                <w:szCs w:val="20"/>
              </w:rPr>
              <w:t>Additional Staff</w:t>
            </w:r>
          </w:p>
        </w:tc>
        <w:tc>
          <w:tcPr>
            <w:tcW w:w="3330" w:type="dxa"/>
            <w:tcBorders>
              <w:top w:val="single" w:sz="6" w:space="0" w:color="4472C4" w:themeColor="accent1"/>
              <w:left w:val="single" w:sz="6" w:space="0" w:color="4472C4" w:themeColor="accent1"/>
              <w:bottom w:val="single" w:sz="4" w:space="0" w:color="4472C4" w:themeColor="accent1"/>
              <w:right w:val="single" w:sz="6" w:space="0" w:color="4472C4" w:themeColor="accent1"/>
            </w:tcBorders>
            <w:shd w:val="clear" w:color="auto" w:fill="auto"/>
            <w:vAlign w:val="center"/>
          </w:tcPr>
          <w:p w14:paraId="4FD9BEE6" w14:textId="77777777" w:rsidR="00835998" w:rsidRPr="007B5DA9" w:rsidRDefault="00835998" w:rsidP="00F5761E">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4" w:space="0" w:color="4472C4" w:themeColor="accent1"/>
              <w:right w:val="single" w:sz="6" w:space="0" w:color="4472C4" w:themeColor="accent1"/>
            </w:tcBorders>
            <w:shd w:val="clear" w:color="auto" w:fill="auto"/>
            <w:vAlign w:val="center"/>
          </w:tcPr>
          <w:p w14:paraId="38B396AA" w14:textId="3A944A61"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4" w:space="0" w:color="4472C4" w:themeColor="accent1"/>
              <w:right w:val="single" w:sz="4" w:space="0" w:color="4472C4" w:themeColor="accent1"/>
            </w:tcBorders>
            <w:shd w:val="clear" w:color="auto" w:fill="auto"/>
            <w:vAlign w:val="center"/>
          </w:tcPr>
          <w:p w14:paraId="2A188F2C" w14:textId="47058A37" w:rsidR="00835998" w:rsidRPr="007B5DA9" w:rsidRDefault="00835998" w:rsidP="00F5761E">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bookmarkEnd w:id="18"/>
    </w:tbl>
    <w:p w14:paraId="402499B3" w14:textId="09D26507" w:rsidR="00276313" w:rsidRDefault="00276313" w:rsidP="00F5761E">
      <w:pPr>
        <w:tabs>
          <w:tab w:val="left" w:pos="720"/>
          <w:tab w:val="right" w:pos="10346"/>
        </w:tabs>
        <w:spacing w:before="0" w:after="0"/>
        <w:ind w:right="454"/>
        <w:rPr>
          <w:sz w:val="20"/>
        </w:rPr>
      </w:pPr>
    </w:p>
    <w:tbl>
      <w:tblPr>
        <w:tblStyle w:val="GridTable4-Accent1"/>
        <w:tblW w:w="10854" w:type="dxa"/>
        <w:tblLayout w:type="fixed"/>
        <w:tblLook w:val="06A0" w:firstRow="1" w:lastRow="0" w:firstColumn="1" w:lastColumn="0" w:noHBand="1" w:noVBand="1"/>
      </w:tblPr>
      <w:tblGrid>
        <w:gridCol w:w="3145"/>
        <w:gridCol w:w="3330"/>
        <w:gridCol w:w="2880"/>
        <w:gridCol w:w="1499"/>
      </w:tblGrid>
      <w:tr w:rsidR="00F5761E" w:rsidRPr="007B5DA9" w14:paraId="01AD92E8" w14:textId="77777777" w:rsidTr="00F26DD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0073C186"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Role</w:t>
            </w:r>
          </w:p>
        </w:tc>
        <w:tc>
          <w:tcPr>
            <w:tcW w:w="3330" w:type="dxa"/>
            <w:vAlign w:val="center"/>
          </w:tcPr>
          <w:p w14:paraId="73D3EB99" w14:textId="77777777" w:rsidR="00F5761E" w:rsidRPr="007B5DA9" w:rsidRDefault="00F5761E" w:rsidP="004B4E7F">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Name</w:t>
            </w:r>
          </w:p>
        </w:tc>
        <w:tc>
          <w:tcPr>
            <w:tcW w:w="2880" w:type="dxa"/>
            <w:vAlign w:val="center"/>
          </w:tcPr>
          <w:p w14:paraId="24023616" w14:textId="77777777" w:rsidR="00F5761E" w:rsidRPr="007B5DA9" w:rsidRDefault="00F5761E" w:rsidP="004B4E7F">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Signature</w:t>
            </w:r>
          </w:p>
        </w:tc>
        <w:tc>
          <w:tcPr>
            <w:tcW w:w="1499" w:type="dxa"/>
            <w:vAlign w:val="center"/>
          </w:tcPr>
          <w:p w14:paraId="03E19F6C" w14:textId="77777777" w:rsidR="00F5761E" w:rsidRPr="007B5DA9" w:rsidRDefault="00F5761E" w:rsidP="004B4E7F">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Date</w:t>
            </w:r>
          </w:p>
        </w:tc>
      </w:tr>
      <w:tr w:rsidR="00F5761E" w:rsidRPr="007B5DA9" w14:paraId="1C6DDF65"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AE9893F"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 xml:space="preserve">Provider of Record </w:t>
            </w:r>
          </w:p>
        </w:tc>
        <w:tc>
          <w:tcPr>
            <w:tcW w:w="3330" w:type="dxa"/>
            <w:tcBorders>
              <w:top w:val="single" w:sz="4"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6C433437"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4"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69371C30"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4"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0241412C"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2277A" w:rsidRPr="007B5DA9" w14:paraId="16087F7A"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0B4049C7" w14:textId="77777777" w:rsidR="0072277A" w:rsidRPr="007B5DA9" w:rsidRDefault="0072277A" w:rsidP="004B4E7F">
            <w:pPr>
              <w:spacing w:before="0" w:after="0"/>
              <w:ind w:right="86"/>
              <w:rPr>
                <w:rFonts w:ascii="Arial" w:hAnsi="Arial" w:cs="Arial"/>
                <w:sz w:val="20"/>
                <w:szCs w:val="20"/>
              </w:rPr>
            </w:pPr>
            <w:r w:rsidRPr="007B5DA9">
              <w:rPr>
                <w:rFonts w:ascii="Arial" w:hAnsi="Arial" w:cs="Arial"/>
                <w:sz w:val="20"/>
                <w:szCs w:val="20"/>
              </w:rPr>
              <w:t xml:space="preserve">Provider of Record Designee </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3C5AFB42" w14:textId="77777777" w:rsidR="0072277A" w:rsidRPr="007B5DA9" w:rsidRDefault="0072277A"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0965F403" w14:textId="77777777" w:rsidR="0072277A" w:rsidRPr="007B5DA9" w:rsidRDefault="0072277A"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274ED32F" w14:textId="77777777" w:rsidR="0072277A" w:rsidRPr="007B5DA9" w:rsidRDefault="0072277A"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183560D2"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3E1FF831" w14:textId="58456C9C" w:rsidR="00F5761E" w:rsidRPr="007B5DA9" w:rsidRDefault="002A3476" w:rsidP="004B4E7F">
            <w:pPr>
              <w:spacing w:before="0" w:after="0"/>
              <w:ind w:right="86"/>
              <w:rPr>
                <w:rFonts w:ascii="Arial" w:hAnsi="Arial" w:cs="Arial"/>
                <w:sz w:val="20"/>
                <w:szCs w:val="20"/>
              </w:rPr>
            </w:pPr>
            <w:r w:rsidRPr="007B5DA9">
              <w:rPr>
                <w:rFonts w:ascii="Arial" w:hAnsi="Arial" w:cs="Arial"/>
                <w:sz w:val="20"/>
                <w:szCs w:val="20"/>
              </w:rPr>
              <w:t>Vaccine Coordinator</w:t>
            </w:r>
            <w:r>
              <w:rPr>
                <w:rFonts w:ascii="Arial" w:hAnsi="Arial" w:cs="Arial"/>
                <w:sz w:val="20"/>
                <w:szCs w:val="20"/>
              </w:rPr>
              <w:t xml:space="preserve"> (VC)</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6B8139C1"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579185AA"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04C1C1D3"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6992276C"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52D00F5C"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Backup Vaccine Coordinator</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12EA29AC"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3C4D5884"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7E49A028"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1303F" w:rsidRPr="007B5DA9" w14:paraId="5455C220"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09D3932" w14:textId="77777777" w:rsidR="00F1303F" w:rsidRPr="007B5DA9" w:rsidRDefault="00F1303F" w:rsidP="004B4E7F">
            <w:pPr>
              <w:spacing w:before="0" w:after="0"/>
              <w:ind w:right="86"/>
              <w:rPr>
                <w:rFonts w:ascii="Arial" w:hAnsi="Arial" w:cs="Arial"/>
                <w:sz w:val="20"/>
                <w:szCs w:val="20"/>
              </w:rPr>
            </w:pPr>
            <w:r>
              <w:rPr>
                <w:rFonts w:ascii="Arial" w:hAnsi="Arial" w:cs="Arial"/>
                <w:sz w:val="20"/>
                <w:szCs w:val="20"/>
              </w:rPr>
              <w:t>Organization VC</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5AA81432" w14:textId="77777777" w:rsidR="00F1303F" w:rsidRPr="007B5DA9" w:rsidRDefault="00F1303F"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7D1BA4B1" w14:textId="77777777" w:rsidR="00F1303F" w:rsidRPr="007B5DA9" w:rsidRDefault="00F1303F"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288A1509" w14:textId="77777777" w:rsidR="00F1303F" w:rsidRPr="007B5DA9" w:rsidRDefault="00F1303F"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1303F" w:rsidRPr="007B5DA9" w14:paraId="4E059345"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790526E1" w14:textId="77777777" w:rsidR="00F1303F" w:rsidRDefault="00F1303F" w:rsidP="004B4E7F">
            <w:pPr>
              <w:spacing w:before="0" w:after="0"/>
              <w:ind w:right="86"/>
              <w:rPr>
                <w:rFonts w:ascii="Arial" w:hAnsi="Arial" w:cs="Arial"/>
                <w:sz w:val="20"/>
                <w:szCs w:val="20"/>
              </w:rPr>
            </w:pPr>
            <w:r>
              <w:rPr>
                <w:rFonts w:ascii="Arial" w:hAnsi="Arial" w:cs="Arial"/>
                <w:sz w:val="20"/>
                <w:szCs w:val="20"/>
              </w:rPr>
              <w:t>Additional VC</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55B17D19" w14:textId="77777777" w:rsidR="00F1303F" w:rsidRPr="007B5DA9" w:rsidRDefault="00F1303F"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15190F90" w14:textId="77777777" w:rsidR="00F1303F" w:rsidRPr="007B5DA9" w:rsidRDefault="00F1303F"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7D76B4DE" w14:textId="77777777" w:rsidR="00F1303F" w:rsidRPr="007B5DA9" w:rsidRDefault="00F1303F"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6E1F5280"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098A1D82"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Staff Who Updates VMP</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129AB1F0"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53A8F005"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130CD3A0"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01FB0E33"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4" w:space="0" w:color="4472C4" w:themeColor="accent1"/>
              <w:right w:val="single" w:sz="6" w:space="0" w:color="4472C4" w:themeColor="accent1"/>
            </w:tcBorders>
            <w:shd w:val="clear" w:color="auto" w:fill="auto"/>
            <w:vAlign w:val="center"/>
          </w:tcPr>
          <w:p w14:paraId="42ACED3D"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Additional Staff</w:t>
            </w:r>
          </w:p>
        </w:tc>
        <w:tc>
          <w:tcPr>
            <w:tcW w:w="3330" w:type="dxa"/>
            <w:tcBorders>
              <w:top w:val="single" w:sz="6" w:space="0" w:color="4472C4" w:themeColor="accent1"/>
              <w:left w:val="single" w:sz="6" w:space="0" w:color="4472C4" w:themeColor="accent1"/>
              <w:bottom w:val="single" w:sz="4" w:space="0" w:color="4472C4" w:themeColor="accent1"/>
              <w:right w:val="single" w:sz="6" w:space="0" w:color="4472C4" w:themeColor="accent1"/>
            </w:tcBorders>
            <w:shd w:val="clear" w:color="auto" w:fill="auto"/>
            <w:vAlign w:val="center"/>
          </w:tcPr>
          <w:p w14:paraId="7F1616D9"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4" w:space="0" w:color="4472C4" w:themeColor="accent1"/>
              <w:right w:val="single" w:sz="6" w:space="0" w:color="4472C4" w:themeColor="accent1"/>
            </w:tcBorders>
            <w:shd w:val="clear" w:color="auto" w:fill="auto"/>
            <w:vAlign w:val="center"/>
          </w:tcPr>
          <w:p w14:paraId="0D776CEF"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4" w:space="0" w:color="4472C4" w:themeColor="accent1"/>
              <w:right w:val="single" w:sz="4" w:space="0" w:color="4472C4" w:themeColor="accent1"/>
            </w:tcBorders>
            <w:shd w:val="clear" w:color="auto" w:fill="auto"/>
            <w:vAlign w:val="center"/>
          </w:tcPr>
          <w:p w14:paraId="399AC818"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75C66F6" w14:textId="77777777" w:rsidR="00F5761E" w:rsidRDefault="00F5761E" w:rsidP="00F5761E">
      <w:pPr>
        <w:tabs>
          <w:tab w:val="left" w:pos="720"/>
          <w:tab w:val="right" w:pos="10346"/>
        </w:tabs>
        <w:spacing w:before="0" w:after="0"/>
        <w:ind w:right="454"/>
        <w:rPr>
          <w:sz w:val="20"/>
        </w:rPr>
      </w:pPr>
    </w:p>
    <w:tbl>
      <w:tblPr>
        <w:tblStyle w:val="GridTable4-Accent1"/>
        <w:tblW w:w="10854" w:type="dxa"/>
        <w:tblLayout w:type="fixed"/>
        <w:tblLook w:val="06A0" w:firstRow="1" w:lastRow="0" w:firstColumn="1" w:lastColumn="0" w:noHBand="1" w:noVBand="1"/>
      </w:tblPr>
      <w:tblGrid>
        <w:gridCol w:w="3145"/>
        <w:gridCol w:w="3330"/>
        <w:gridCol w:w="2880"/>
        <w:gridCol w:w="1499"/>
      </w:tblGrid>
      <w:tr w:rsidR="00F5761E" w:rsidRPr="007B5DA9" w14:paraId="435C24F9" w14:textId="77777777" w:rsidTr="00F26DD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4EE6BA32"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Role</w:t>
            </w:r>
          </w:p>
        </w:tc>
        <w:tc>
          <w:tcPr>
            <w:tcW w:w="3330" w:type="dxa"/>
            <w:vAlign w:val="center"/>
          </w:tcPr>
          <w:p w14:paraId="0481DDF2" w14:textId="77777777" w:rsidR="00F5761E" w:rsidRPr="007B5DA9" w:rsidRDefault="00F5761E" w:rsidP="004B4E7F">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Name</w:t>
            </w:r>
          </w:p>
        </w:tc>
        <w:tc>
          <w:tcPr>
            <w:tcW w:w="2880" w:type="dxa"/>
            <w:vAlign w:val="center"/>
          </w:tcPr>
          <w:p w14:paraId="052C2EDC" w14:textId="77777777" w:rsidR="00F5761E" w:rsidRPr="007B5DA9" w:rsidRDefault="00F5761E" w:rsidP="004B4E7F">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Signature</w:t>
            </w:r>
          </w:p>
        </w:tc>
        <w:tc>
          <w:tcPr>
            <w:tcW w:w="1499" w:type="dxa"/>
            <w:vAlign w:val="center"/>
          </w:tcPr>
          <w:p w14:paraId="0B0E6C44" w14:textId="77777777" w:rsidR="00F5761E" w:rsidRPr="007B5DA9" w:rsidRDefault="00F5761E" w:rsidP="004B4E7F">
            <w:pPr>
              <w:spacing w:before="0" w:after="0"/>
              <w:ind w:right="45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B5DA9">
              <w:rPr>
                <w:rFonts w:ascii="Arial" w:hAnsi="Arial" w:cs="Arial"/>
                <w:sz w:val="20"/>
                <w:szCs w:val="20"/>
              </w:rPr>
              <w:t>Date</w:t>
            </w:r>
          </w:p>
        </w:tc>
      </w:tr>
      <w:tr w:rsidR="00F5761E" w:rsidRPr="007B5DA9" w14:paraId="081C419B"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41034E1B"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 xml:space="preserve">Provider of Record </w:t>
            </w:r>
          </w:p>
        </w:tc>
        <w:tc>
          <w:tcPr>
            <w:tcW w:w="3330" w:type="dxa"/>
            <w:tcBorders>
              <w:top w:val="single" w:sz="4"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36D83FFF"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4"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211BD97A"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4"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4472EDDE"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2277A" w:rsidRPr="007B5DA9" w14:paraId="3856FAA5"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07215D2D" w14:textId="77777777" w:rsidR="0072277A" w:rsidRPr="007B5DA9" w:rsidRDefault="0072277A" w:rsidP="004B4E7F">
            <w:pPr>
              <w:spacing w:before="0" w:after="0"/>
              <w:ind w:right="86"/>
              <w:rPr>
                <w:rFonts w:ascii="Arial" w:hAnsi="Arial" w:cs="Arial"/>
                <w:sz w:val="20"/>
                <w:szCs w:val="20"/>
              </w:rPr>
            </w:pPr>
            <w:r w:rsidRPr="007B5DA9">
              <w:rPr>
                <w:rFonts w:ascii="Arial" w:hAnsi="Arial" w:cs="Arial"/>
                <w:sz w:val="20"/>
                <w:szCs w:val="20"/>
              </w:rPr>
              <w:t xml:space="preserve">Provider of Record Designee </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260046F7" w14:textId="77777777" w:rsidR="0072277A" w:rsidRPr="007B5DA9" w:rsidRDefault="0072277A"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73AF2D5F" w14:textId="77777777" w:rsidR="0072277A" w:rsidRPr="007B5DA9" w:rsidRDefault="0072277A"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226C85D5" w14:textId="77777777" w:rsidR="0072277A" w:rsidRPr="007B5DA9" w:rsidRDefault="0072277A"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3A1E6819"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3F0D96A0" w14:textId="7EF78528" w:rsidR="00F5761E" w:rsidRPr="007B5DA9" w:rsidRDefault="002A3476" w:rsidP="004B4E7F">
            <w:pPr>
              <w:spacing w:before="0" w:after="0"/>
              <w:ind w:right="86"/>
              <w:rPr>
                <w:rFonts w:ascii="Arial" w:hAnsi="Arial" w:cs="Arial"/>
                <w:sz w:val="20"/>
                <w:szCs w:val="20"/>
              </w:rPr>
            </w:pPr>
            <w:r w:rsidRPr="007B5DA9">
              <w:rPr>
                <w:rFonts w:ascii="Arial" w:hAnsi="Arial" w:cs="Arial"/>
                <w:sz w:val="20"/>
                <w:szCs w:val="20"/>
              </w:rPr>
              <w:t>Vaccine Coordinator</w:t>
            </w:r>
            <w:r>
              <w:rPr>
                <w:rFonts w:ascii="Arial" w:hAnsi="Arial" w:cs="Arial"/>
                <w:sz w:val="20"/>
                <w:szCs w:val="20"/>
              </w:rPr>
              <w:t xml:space="preserve"> (VC)</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07583E43"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5F59446A"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7EA2798F"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78CE7B4D"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3B8C5861"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Backup Vaccine Coordinator</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12275E27"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0B53BAA3"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262BC919"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35976" w:rsidRPr="007B5DA9" w14:paraId="5AC68190"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1390A7DA" w14:textId="77777777" w:rsidR="00335976" w:rsidRPr="007B5DA9" w:rsidRDefault="00335976" w:rsidP="004B4E7F">
            <w:pPr>
              <w:spacing w:before="0" w:after="0"/>
              <w:ind w:right="86"/>
              <w:rPr>
                <w:rFonts w:ascii="Arial" w:hAnsi="Arial" w:cs="Arial"/>
                <w:sz w:val="20"/>
                <w:szCs w:val="20"/>
              </w:rPr>
            </w:pPr>
            <w:r>
              <w:rPr>
                <w:rFonts w:ascii="Arial" w:hAnsi="Arial" w:cs="Arial"/>
                <w:sz w:val="20"/>
                <w:szCs w:val="20"/>
              </w:rPr>
              <w:t>Organization VC</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2F841D74" w14:textId="77777777" w:rsidR="00335976" w:rsidRPr="007B5DA9" w:rsidRDefault="00335976"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7A6ABB03" w14:textId="77777777" w:rsidR="00335976" w:rsidRPr="007B5DA9" w:rsidRDefault="003359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6B95540E" w14:textId="77777777" w:rsidR="00335976" w:rsidRPr="007B5DA9" w:rsidRDefault="003359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35976" w:rsidRPr="007B5DA9" w14:paraId="57DE0E7F"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0C65617C" w14:textId="77777777" w:rsidR="00335976" w:rsidRDefault="00335976" w:rsidP="004B4E7F">
            <w:pPr>
              <w:spacing w:before="0" w:after="0"/>
              <w:ind w:right="86"/>
              <w:rPr>
                <w:rFonts w:ascii="Arial" w:hAnsi="Arial" w:cs="Arial"/>
                <w:sz w:val="20"/>
                <w:szCs w:val="20"/>
              </w:rPr>
            </w:pPr>
            <w:r>
              <w:rPr>
                <w:rFonts w:ascii="Arial" w:hAnsi="Arial" w:cs="Arial"/>
                <w:sz w:val="20"/>
                <w:szCs w:val="20"/>
              </w:rPr>
              <w:t>Additional VC</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2859824D" w14:textId="77777777" w:rsidR="00335976" w:rsidRPr="007B5DA9" w:rsidRDefault="00335976"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0CE89CEA" w14:textId="77777777" w:rsidR="00335976" w:rsidRPr="007B5DA9" w:rsidRDefault="003359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52D887C9" w14:textId="77777777" w:rsidR="00335976" w:rsidRPr="007B5DA9" w:rsidRDefault="00335976"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42BE73CC"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6" w:space="0" w:color="4472C4" w:themeColor="accent1"/>
              <w:right w:val="single" w:sz="6" w:space="0" w:color="4472C4" w:themeColor="accent1"/>
            </w:tcBorders>
            <w:shd w:val="clear" w:color="auto" w:fill="auto"/>
            <w:vAlign w:val="center"/>
          </w:tcPr>
          <w:p w14:paraId="54796CEF"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Staff Who Updates VMP</w:t>
            </w:r>
          </w:p>
        </w:tc>
        <w:tc>
          <w:tcPr>
            <w:tcW w:w="333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5154E34A"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shd w:val="clear" w:color="auto" w:fill="auto"/>
            <w:vAlign w:val="center"/>
          </w:tcPr>
          <w:p w14:paraId="40A07F40"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6" w:space="0" w:color="4472C4" w:themeColor="accent1"/>
              <w:right w:val="single" w:sz="4" w:space="0" w:color="4472C4" w:themeColor="accent1"/>
            </w:tcBorders>
            <w:shd w:val="clear" w:color="auto" w:fill="auto"/>
            <w:vAlign w:val="center"/>
          </w:tcPr>
          <w:p w14:paraId="683E8D45"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761E" w:rsidRPr="007B5DA9" w14:paraId="35D4E070" w14:textId="77777777" w:rsidTr="00F26DDD">
        <w:trPr>
          <w:trHeight w:val="403"/>
        </w:trPr>
        <w:tc>
          <w:tcPr>
            <w:cnfStyle w:val="001000000000" w:firstRow="0" w:lastRow="0" w:firstColumn="1" w:lastColumn="0" w:oddVBand="0" w:evenVBand="0" w:oddHBand="0" w:evenHBand="0" w:firstRowFirstColumn="0" w:firstRowLastColumn="0" w:lastRowFirstColumn="0" w:lastRowLastColumn="0"/>
            <w:tcW w:w="3145" w:type="dxa"/>
            <w:tcBorders>
              <w:top w:val="single" w:sz="6" w:space="0" w:color="4472C4" w:themeColor="accent1"/>
              <w:left w:val="single" w:sz="4" w:space="0" w:color="4472C4" w:themeColor="accent1"/>
              <w:bottom w:val="single" w:sz="4" w:space="0" w:color="4472C4" w:themeColor="accent1"/>
              <w:right w:val="single" w:sz="6" w:space="0" w:color="4472C4" w:themeColor="accent1"/>
            </w:tcBorders>
            <w:shd w:val="clear" w:color="auto" w:fill="auto"/>
            <w:vAlign w:val="center"/>
          </w:tcPr>
          <w:p w14:paraId="1F6D29E2" w14:textId="77777777" w:rsidR="00F5761E" w:rsidRPr="007B5DA9" w:rsidRDefault="00F5761E" w:rsidP="004B4E7F">
            <w:pPr>
              <w:spacing w:before="0" w:after="0"/>
              <w:ind w:right="86"/>
              <w:rPr>
                <w:rFonts w:ascii="Arial" w:hAnsi="Arial" w:cs="Arial"/>
                <w:sz w:val="20"/>
                <w:szCs w:val="20"/>
              </w:rPr>
            </w:pPr>
            <w:r w:rsidRPr="007B5DA9">
              <w:rPr>
                <w:rFonts w:ascii="Arial" w:hAnsi="Arial" w:cs="Arial"/>
                <w:sz w:val="20"/>
                <w:szCs w:val="20"/>
              </w:rPr>
              <w:t>Additional Staff</w:t>
            </w:r>
          </w:p>
        </w:tc>
        <w:tc>
          <w:tcPr>
            <w:tcW w:w="3330" w:type="dxa"/>
            <w:tcBorders>
              <w:top w:val="single" w:sz="6" w:space="0" w:color="4472C4" w:themeColor="accent1"/>
              <w:left w:val="single" w:sz="6" w:space="0" w:color="4472C4" w:themeColor="accent1"/>
              <w:bottom w:val="single" w:sz="4" w:space="0" w:color="4472C4" w:themeColor="accent1"/>
              <w:right w:val="single" w:sz="6" w:space="0" w:color="4472C4" w:themeColor="accent1"/>
            </w:tcBorders>
            <w:shd w:val="clear" w:color="auto" w:fill="auto"/>
            <w:vAlign w:val="center"/>
          </w:tcPr>
          <w:p w14:paraId="39EC9599" w14:textId="77777777" w:rsidR="00F5761E" w:rsidRPr="007B5DA9" w:rsidRDefault="00F5761E" w:rsidP="004B4E7F">
            <w:pPr>
              <w:spacing w:before="0" w:after="0"/>
              <w:ind w:right="454"/>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80" w:type="dxa"/>
            <w:tcBorders>
              <w:top w:val="single" w:sz="6" w:space="0" w:color="4472C4" w:themeColor="accent1"/>
              <w:left w:val="single" w:sz="6" w:space="0" w:color="4472C4" w:themeColor="accent1"/>
              <w:bottom w:val="single" w:sz="4" w:space="0" w:color="4472C4" w:themeColor="accent1"/>
              <w:right w:val="single" w:sz="6" w:space="0" w:color="4472C4" w:themeColor="accent1"/>
            </w:tcBorders>
            <w:shd w:val="clear" w:color="auto" w:fill="auto"/>
            <w:vAlign w:val="center"/>
          </w:tcPr>
          <w:p w14:paraId="4433E7E6"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99" w:type="dxa"/>
            <w:tcBorders>
              <w:top w:val="single" w:sz="6" w:space="0" w:color="4472C4" w:themeColor="accent1"/>
              <w:left w:val="single" w:sz="6" w:space="0" w:color="4472C4" w:themeColor="accent1"/>
              <w:bottom w:val="single" w:sz="4" w:space="0" w:color="4472C4" w:themeColor="accent1"/>
              <w:right w:val="single" w:sz="4" w:space="0" w:color="4472C4" w:themeColor="accent1"/>
            </w:tcBorders>
            <w:shd w:val="clear" w:color="auto" w:fill="auto"/>
            <w:vAlign w:val="center"/>
          </w:tcPr>
          <w:p w14:paraId="165429D0" w14:textId="77777777" w:rsidR="00F5761E" w:rsidRPr="007B5DA9" w:rsidRDefault="00F5761E" w:rsidP="004B4E7F">
            <w:pPr>
              <w:spacing w:before="0" w:after="0"/>
              <w:ind w:right="16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975DB2B" w14:textId="77777777" w:rsidR="00F5761E" w:rsidRPr="00276313" w:rsidRDefault="00F5761E" w:rsidP="00F5761E">
      <w:pPr>
        <w:tabs>
          <w:tab w:val="left" w:pos="720"/>
          <w:tab w:val="right" w:pos="10346"/>
        </w:tabs>
        <w:spacing w:before="0" w:after="0"/>
        <w:ind w:right="454"/>
        <w:rPr>
          <w:sz w:val="20"/>
        </w:rPr>
      </w:pPr>
    </w:p>
    <w:sectPr w:rsidR="00F5761E" w:rsidRPr="00276313" w:rsidSect="00B65AE3">
      <w:headerReference w:type="default" r:id="rId41"/>
      <w:footerReference w:type="even" r:id="rId42"/>
      <w:footerReference w:type="default" r:id="rId43"/>
      <w:footerReference w:type="first" r:id="rId44"/>
      <w:pgSz w:w="12240" w:h="15840"/>
      <w:pgMar w:top="432" w:right="720" w:bottom="432"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DD5E4" w14:textId="77777777" w:rsidR="00790A4B" w:rsidRDefault="00790A4B" w:rsidP="000909ED">
      <w:pPr>
        <w:spacing w:before="0" w:after="0"/>
      </w:pPr>
      <w:r>
        <w:separator/>
      </w:r>
    </w:p>
  </w:endnote>
  <w:endnote w:type="continuationSeparator" w:id="0">
    <w:p w14:paraId="1676633E" w14:textId="77777777" w:rsidR="00790A4B" w:rsidRDefault="00790A4B" w:rsidP="000909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Std Light">
    <w:altName w:val="Calibri"/>
    <w:panose1 w:val="020B0302020104020203"/>
    <w:charset w:val="00"/>
    <w:family w:val="swiss"/>
    <w:pitch w:val="variable"/>
    <w:sig w:usb0="800000AF" w:usb1="4000204A" w:usb2="00000000" w:usb3="00000000" w:csb0="00000001" w:csb1="00000000"/>
  </w:font>
  <w:font w:name="Myriad Pro Light">
    <w:panose1 w:val="020B0604020202020204"/>
    <w:charset w:val="00"/>
    <w:family w:val="swiss"/>
    <w:notTrueType/>
    <w:pitch w:val="variable"/>
    <w:sig w:usb0="A00002AF" w:usb1="5000204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Myriad Pro">
    <w:altName w:val="Arial"/>
    <w:panose1 w:val="020B0604020202020204"/>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12BE" w14:textId="4011CF14" w:rsidR="00F5761E" w:rsidRDefault="00F5761E">
    <w:pPr>
      <w:pStyle w:val="Footer"/>
    </w:pPr>
    <w:r>
      <w:rPr>
        <w:noProof/>
      </w:rPr>
      <mc:AlternateContent>
        <mc:Choice Requires="wps">
          <w:drawing>
            <wp:anchor distT="0" distB="0" distL="0" distR="0" simplePos="0" relativeHeight="251658241" behindDoc="0" locked="0" layoutInCell="1" allowOverlap="1" wp14:anchorId="0641FDF2" wp14:editId="1FDB5B00">
              <wp:simplePos x="635" y="635"/>
              <wp:positionH relativeFrom="page">
                <wp:align>center</wp:align>
              </wp:positionH>
              <wp:positionV relativeFrom="page">
                <wp:align>bottom</wp:align>
              </wp:positionV>
              <wp:extent cx="935355" cy="421640"/>
              <wp:effectExtent l="0" t="0" r="4445" b="0"/>
              <wp:wrapNone/>
              <wp:docPr id="1688091342" name="Text Box 11" descr="Confidential - L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5355" cy="421640"/>
                      </a:xfrm>
                      <a:prstGeom prst="rect">
                        <a:avLst/>
                      </a:prstGeom>
                      <a:noFill/>
                      <a:ln>
                        <a:noFill/>
                      </a:ln>
                    </wps:spPr>
                    <wps:txbx>
                      <w:txbxContent>
                        <w:p w14:paraId="5DD659CE" w14:textId="03400D01" w:rsidR="00F5761E" w:rsidRPr="00F5761E" w:rsidRDefault="00F5761E" w:rsidP="00F5761E">
                          <w:pPr>
                            <w:spacing w:after="0"/>
                            <w:rPr>
                              <w:rFonts w:ascii="Calibri" w:eastAsia="Calibri" w:hAnsi="Calibri" w:cs="Calibri"/>
                              <w:noProof/>
                              <w:color w:val="000000"/>
                              <w:sz w:val="20"/>
                              <w:szCs w:val="20"/>
                            </w:rPr>
                          </w:pPr>
                          <w:r w:rsidRPr="00F5761E">
                            <w:rPr>
                              <w:rFonts w:ascii="Calibri" w:eastAsia="Calibri" w:hAnsi="Calibri" w:cs="Calibri"/>
                              <w:noProof/>
                              <w:color w:val="000000"/>
                              <w:sz w:val="20"/>
                              <w:szCs w:val="20"/>
                            </w:rPr>
                            <w:t>Confidential - Low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41FDF2" id="_x0000_t202" coordsize="21600,21600" o:spt="202" path="m,l,21600r21600,l21600,xe">
              <v:stroke joinstyle="miter"/>
              <v:path gradientshapeok="t" o:connecttype="rect"/>
            </v:shapetype>
            <v:shape id="Text Box 11" o:spid="_x0000_s1030" type="#_x0000_t202" alt="Confidential - Low" style="position:absolute;margin-left:0;margin-top:0;width:73.65pt;height:33.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" filled="f" stroked="f">
              <v:textbox style="mso-fit-shape-to-text:t" inset="0,0,0,15pt">
                <w:txbxContent>
                  <w:p w14:paraId="5DD659CE" w14:textId="03400D01" w:rsidR="00F5761E" w:rsidRPr="00F5761E" w:rsidRDefault="00F5761E" w:rsidP="00F5761E">
                    <w:pPr>
                      <w:spacing w:after="0"/>
                      <w:rPr>
                        <w:rFonts w:ascii="Calibri" w:eastAsia="Calibri" w:hAnsi="Calibri" w:cs="Calibri"/>
                        <w:noProof/>
                        <w:color w:val="000000"/>
                        <w:sz w:val="20"/>
                        <w:szCs w:val="20"/>
                      </w:rPr>
                    </w:pPr>
                    <w:r w:rsidRPr="00F5761E">
                      <w:rPr>
                        <w:rFonts w:ascii="Calibri" w:eastAsia="Calibri" w:hAnsi="Calibri" w:cs="Calibri"/>
                        <w:noProof/>
                        <w:color w:val="000000"/>
                        <w:sz w:val="20"/>
                        <w:szCs w:val="20"/>
                      </w:rPr>
                      <w:t>Confidential - Low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590A" w14:textId="13C30F9E" w:rsidR="00951693" w:rsidRPr="004B2F9D" w:rsidRDefault="004B2F9D" w:rsidP="004B2F9D">
    <w:pPr>
      <w:pStyle w:val="BodyText1"/>
      <w:tabs>
        <w:tab w:val="center" w:pos="5400"/>
        <w:tab w:val="right" w:pos="10800"/>
      </w:tabs>
      <w:spacing w:before="240" w:after="120"/>
      <w:rPr>
        <w:sz w:val="20"/>
        <w:szCs w:val="20"/>
      </w:rPr>
    </w:pPr>
    <w:r w:rsidRPr="00ED00A7">
      <w:rPr>
        <w:rFonts w:cs="Arial"/>
        <w:bCs/>
        <w:noProof/>
        <w:sz w:val="20"/>
      </w:rPr>
      <w:drawing>
        <wp:anchor distT="0" distB="0" distL="114300" distR="114300" simplePos="0" relativeHeight="251658245" behindDoc="0" locked="0" layoutInCell="1" allowOverlap="1" wp14:anchorId="1C3874A7" wp14:editId="3CDFFD77">
          <wp:simplePos x="0" y="0"/>
          <wp:positionH relativeFrom="column">
            <wp:posOffset>5356077</wp:posOffset>
          </wp:positionH>
          <wp:positionV relativeFrom="paragraph">
            <wp:posOffset>22860</wp:posOffset>
          </wp:positionV>
          <wp:extent cx="1531620" cy="365760"/>
          <wp:effectExtent l="0" t="0" r="5080" b="2540"/>
          <wp:wrapNone/>
          <wp:docPr id="867595593" name="Picture 7" descr="CA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73545" name="Picture 7" descr="CA Department of Public Health Logo"/>
                  <pic:cNvPicPr/>
                </pic:nvPicPr>
                <pic:blipFill>
                  <a:blip r:embed="rId1">
                    <a:extLst>
                      <a:ext uri="{28A0092B-C50C-407E-A947-70E740481C1C}">
                        <a14:useLocalDpi xmlns:a14="http://schemas.microsoft.com/office/drawing/2010/main" val="0"/>
                      </a:ext>
                    </a:extLst>
                  </a:blip>
                  <a:stretch>
                    <a:fillRect/>
                  </a:stretch>
                </pic:blipFill>
                <pic:spPr>
                  <a:xfrm>
                    <a:off x="0" y="0"/>
                    <a:ext cx="1531620" cy="365760"/>
                  </a:xfrm>
                  <a:prstGeom prst="rect">
                    <a:avLst/>
                  </a:prstGeom>
                </pic:spPr>
              </pic:pic>
            </a:graphicData>
          </a:graphic>
          <wp14:sizeRelH relativeFrom="page">
            <wp14:pctWidth>0</wp14:pctWidth>
          </wp14:sizeRelH>
          <wp14:sizeRelV relativeFrom="page">
            <wp14:pctHeight>0</wp14:pctHeight>
          </wp14:sizeRelV>
        </wp:anchor>
      </w:drawing>
    </w:r>
    <w:r w:rsidR="00ED00A7" w:rsidRPr="00ED00A7">
      <w:rPr>
        <w:rFonts w:cs="Arial"/>
        <w:bCs/>
        <w:noProof/>
        <w:sz w:val="20"/>
      </w:rPr>
      <w:t>December</w:t>
    </w:r>
    <w:r w:rsidRPr="00D55374">
      <w:rPr>
        <w:rFonts w:cs="Arial"/>
        <w:sz w:val="20"/>
      </w:rPr>
      <w:t xml:space="preserve"> 2025 • © 2025</w:t>
    </w:r>
    <w:r w:rsidRPr="00D55374">
      <w:rPr>
        <w:rFonts w:cs="Arial"/>
        <w:spacing w:val="-5"/>
        <w:sz w:val="20"/>
      </w:rPr>
      <w:t xml:space="preserve"> </w:t>
    </w:r>
    <w:r w:rsidRPr="00D55374">
      <w:rPr>
        <w:rFonts w:cs="Arial"/>
        <w:sz w:val="20"/>
      </w:rPr>
      <w:t>•</w:t>
    </w:r>
    <w:r>
      <w:rPr>
        <w:rFonts w:cs="Arial"/>
        <w:sz w:val="20"/>
      </w:rPr>
      <w:t xml:space="preserve"> </w:t>
    </w:r>
    <w:r w:rsidRPr="00D55374">
      <w:rPr>
        <w:rFonts w:cs="Arial"/>
        <w:sz w:val="20"/>
      </w:rPr>
      <w:t>IMM-</w:t>
    </w:r>
    <w:r w:rsidRPr="002038BA">
      <w:rPr>
        <w:rFonts w:ascii="Calibri" w:eastAsiaTheme="majorEastAsia" w:hAnsi="Calibri" w:cstheme="majorBidi"/>
        <w:b/>
        <w:noProof/>
        <w:sz w:val="20"/>
        <w:szCs w:val="20"/>
      </w:rPr>
      <mc:AlternateContent>
        <mc:Choice Requires="wps">
          <w:drawing>
            <wp:anchor distT="0" distB="0" distL="114300" distR="114300" simplePos="0" relativeHeight="251658244" behindDoc="0" locked="0" layoutInCell="1" allowOverlap="1" wp14:anchorId="780B8D0D" wp14:editId="6E2F2F38">
              <wp:simplePos x="0" y="0"/>
              <wp:positionH relativeFrom="column">
                <wp:posOffset>0</wp:posOffset>
              </wp:positionH>
              <wp:positionV relativeFrom="paragraph">
                <wp:posOffset>12700</wp:posOffset>
              </wp:positionV>
              <wp:extent cx="6858739" cy="0"/>
              <wp:effectExtent l="0" t="0" r="12065" b="12700"/>
              <wp:wrapNone/>
              <wp:docPr id="86809145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7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12C3C0" id="Straight Connector 1" o:spid="_x0000_s1026" alt="&quot;&quot;"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pt" to="540.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" strokecolor="black [3213]" strokeweight="1pt">
              <v:stroke joinstyle="miter"/>
            </v:line>
          </w:pict>
        </mc:Fallback>
      </mc:AlternateContent>
    </w:r>
    <w:r>
      <w:rPr>
        <w:rFonts w:cs="Arial"/>
        <w:sz w:val="20"/>
      </w:rPr>
      <w:t>1122</w:t>
    </w:r>
    <w:r>
      <w:rPr>
        <w:rFonts w:cs="Arial"/>
        <w:sz w:val="20"/>
      </w:rPr>
      <w:tab/>
      <w:t xml:space="preserve">Page </w:t>
    </w:r>
    <w:r w:rsidRPr="00A04D95">
      <w:rPr>
        <w:rFonts w:cs="Arial"/>
        <w:sz w:val="20"/>
      </w:rPr>
      <w:fldChar w:fldCharType="begin"/>
    </w:r>
    <w:r w:rsidRPr="00A04D95">
      <w:rPr>
        <w:rFonts w:cs="Arial"/>
        <w:sz w:val="20"/>
      </w:rPr>
      <w:instrText xml:space="preserve"> PAGE   \* MERGEFORMAT </w:instrText>
    </w:r>
    <w:r w:rsidRPr="00A04D95">
      <w:rPr>
        <w:rFonts w:cs="Arial"/>
        <w:sz w:val="20"/>
      </w:rPr>
      <w:fldChar w:fldCharType="separate"/>
    </w:r>
    <w:r>
      <w:rPr>
        <w:rFonts w:cs="Arial"/>
        <w:sz w:val="20"/>
      </w:rPr>
      <w:t>1</w:t>
    </w:r>
    <w:r w:rsidRPr="00A04D95">
      <w:rPr>
        <w:rFonts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C5DD" w14:textId="1C31E611" w:rsidR="00951693" w:rsidRDefault="00F5761E" w:rsidP="00951693">
    <w:pPr>
      <w:pStyle w:val="Footer"/>
      <w:framePr w:wrap="none" w:vAnchor="text" w:hAnchor="page" w:x="11378" w:y="113"/>
      <w:rPr>
        <w:rStyle w:val="PageNumber"/>
      </w:rPr>
    </w:pPr>
    <w:r>
      <w:rPr>
        <w:noProof/>
      </w:rPr>
      <mc:AlternateContent>
        <mc:Choice Requires="wps">
          <w:drawing>
            <wp:anchor distT="0" distB="0" distL="0" distR="0" simplePos="0" relativeHeight="251658240" behindDoc="0" locked="0" layoutInCell="1" allowOverlap="1" wp14:anchorId="581697F9" wp14:editId="180B70E0">
              <wp:simplePos x="0" y="0"/>
              <wp:positionH relativeFrom="page">
                <wp:align>center</wp:align>
              </wp:positionH>
              <wp:positionV relativeFrom="page">
                <wp:align>bottom</wp:align>
              </wp:positionV>
              <wp:extent cx="935355" cy="421640"/>
              <wp:effectExtent l="0" t="0" r="4445" b="0"/>
              <wp:wrapNone/>
              <wp:docPr id="591766025" name="Text Box 10" descr="Confidential - L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5355" cy="421640"/>
                      </a:xfrm>
                      <a:prstGeom prst="rect">
                        <a:avLst/>
                      </a:prstGeom>
                      <a:noFill/>
                      <a:ln>
                        <a:noFill/>
                      </a:ln>
                    </wps:spPr>
                    <wps:txbx>
                      <w:txbxContent>
                        <w:p w14:paraId="391B19B4" w14:textId="5FB5CE74" w:rsidR="00F5761E" w:rsidRPr="00F5761E" w:rsidRDefault="00F5761E" w:rsidP="00F5761E">
                          <w:pPr>
                            <w:spacing w:after="0"/>
                            <w:rPr>
                              <w:rFonts w:ascii="Calibri" w:eastAsia="Calibri" w:hAnsi="Calibri" w:cs="Calibri"/>
                              <w:noProof/>
                              <w:color w:val="000000"/>
                              <w:sz w:val="20"/>
                              <w:szCs w:val="20"/>
                            </w:rPr>
                          </w:pPr>
                          <w:r w:rsidRPr="00F5761E">
                            <w:rPr>
                              <w:rFonts w:ascii="Calibri" w:eastAsia="Calibri" w:hAnsi="Calibri" w:cs="Calibri"/>
                              <w:noProof/>
                              <w:color w:val="000000"/>
                              <w:sz w:val="20"/>
                              <w:szCs w:val="20"/>
                            </w:rPr>
                            <w:t>Confidential - Low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1697F9" id="_x0000_t202" coordsize="21600,21600" o:spt="202" path="m,l,21600r21600,l21600,xe">
              <v:stroke joinstyle="miter"/>
              <v:path gradientshapeok="t" o:connecttype="rect"/>
            </v:shapetype>
            <v:shape id="Text Box 10" o:spid="_x0000_s1031" type="#_x0000_t202" alt="Confidential - Low" style="position:absolute;margin-left:0;margin-top:0;width:73.65pt;height:33.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" filled="f" stroked="f">
              <v:textbox style="mso-fit-shape-to-text:t" inset="0,0,0,15pt">
                <w:txbxContent>
                  <w:p w14:paraId="391B19B4" w14:textId="5FB5CE74" w:rsidR="00F5761E" w:rsidRPr="00F5761E" w:rsidRDefault="00F5761E" w:rsidP="00F5761E">
                    <w:pPr>
                      <w:spacing w:after="0"/>
                      <w:rPr>
                        <w:rFonts w:ascii="Calibri" w:eastAsia="Calibri" w:hAnsi="Calibri" w:cs="Calibri"/>
                        <w:noProof/>
                        <w:color w:val="000000"/>
                        <w:sz w:val="20"/>
                        <w:szCs w:val="20"/>
                      </w:rPr>
                    </w:pPr>
                    <w:r w:rsidRPr="00F5761E">
                      <w:rPr>
                        <w:rFonts w:ascii="Calibri" w:eastAsia="Calibri" w:hAnsi="Calibri" w:cs="Calibri"/>
                        <w:noProof/>
                        <w:color w:val="000000"/>
                        <w:sz w:val="20"/>
                        <w:szCs w:val="20"/>
                      </w:rPr>
                      <w:t>Confidential - Low</w:t>
                    </w:r>
                  </w:p>
                </w:txbxContent>
              </v:textbox>
              <w10:wrap anchorx="page" anchory="page"/>
            </v:shape>
          </w:pict>
        </mc:Fallback>
      </mc:AlternateContent>
    </w:r>
  </w:p>
  <w:p w14:paraId="32D59E66" w14:textId="6A07E1DA" w:rsidR="008C4DED" w:rsidRPr="001E22C1" w:rsidRDefault="001E22C1" w:rsidP="004B2F9D">
    <w:pPr>
      <w:pStyle w:val="BodyText1"/>
      <w:tabs>
        <w:tab w:val="center" w:pos="5400"/>
        <w:tab w:val="right" w:pos="10800"/>
      </w:tabs>
      <w:spacing w:before="240" w:after="120"/>
      <w:rPr>
        <w:sz w:val="20"/>
        <w:szCs w:val="20"/>
      </w:rPr>
    </w:pPr>
    <w:r w:rsidRPr="00ED00A7">
      <w:rPr>
        <w:rFonts w:cs="Arial"/>
        <w:bCs/>
        <w:noProof/>
        <w:sz w:val="20"/>
      </w:rPr>
      <w:drawing>
        <wp:anchor distT="0" distB="0" distL="114300" distR="114300" simplePos="0" relativeHeight="251658243" behindDoc="0" locked="0" layoutInCell="1" allowOverlap="1" wp14:anchorId="3141539D" wp14:editId="323185DA">
          <wp:simplePos x="0" y="0"/>
          <wp:positionH relativeFrom="column">
            <wp:posOffset>5356077</wp:posOffset>
          </wp:positionH>
          <wp:positionV relativeFrom="paragraph">
            <wp:posOffset>22860</wp:posOffset>
          </wp:positionV>
          <wp:extent cx="1531620" cy="365760"/>
          <wp:effectExtent l="0" t="0" r="5080" b="2540"/>
          <wp:wrapNone/>
          <wp:docPr id="1922473545" name="Picture 7" descr="CA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73545" name="Picture 7" descr="CA Department of Public Health Logo"/>
                  <pic:cNvPicPr/>
                </pic:nvPicPr>
                <pic:blipFill>
                  <a:blip r:embed="rId1">
                    <a:extLst>
                      <a:ext uri="{28A0092B-C50C-407E-A947-70E740481C1C}">
                        <a14:useLocalDpi xmlns:a14="http://schemas.microsoft.com/office/drawing/2010/main" val="0"/>
                      </a:ext>
                    </a:extLst>
                  </a:blip>
                  <a:stretch>
                    <a:fillRect/>
                  </a:stretch>
                </pic:blipFill>
                <pic:spPr>
                  <a:xfrm>
                    <a:off x="0" y="0"/>
                    <a:ext cx="1531620" cy="365760"/>
                  </a:xfrm>
                  <a:prstGeom prst="rect">
                    <a:avLst/>
                  </a:prstGeom>
                </pic:spPr>
              </pic:pic>
            </a:graphicData>
          </a:graphic>
          <wp14:sizeRelH relativeFrom="page">
            <wp14:pctWidth>0</wp14:pctWidth>
          </wp14:sizeRelH>
          <wp14:sizeRelV relativeFrom="page">
            <wp14:pctHeight>0</wp14:pctHeight>
          </wp14:sizeRelV>
        </wp:anchor>
      </w:drawing>
    </w:r>
    <w:r w:rsidR="00ED00A7" w:rsidRPr="00ED00A7">
      <w:rPr>
        <w:rFonts w:cs="Arial"/>
        <w:bCs/>
        <w:noProof/>
        <w:sz w:val="20"/>
      </w:rPr>
      <w:t>December</w:t>
    </w:r>
    <w:r w:rsidRPr="00D55374">
      <w:rPr>
        <w:rFonts w:cs="Arial"/>
        <w:sz w:val="20"/>
      </w:rPr>
      <w:t xml:space="preserve"> 2025 • © 2025</w:t>
    </w:r>
    <w:r w:rsidRPr="00D55374">
      <w:rPr>
        <w:rFonts w:cs="Arial"/>
        <w:spacing w:val="-5"/>
        <w:sz w:val="20"/>
      </w:rPr>
      <w:t xml:space="preserve"> </w:t>
    </w:r>
    <w:r w:rsidRPr="00D55374">
      <w:rPr>
        <w:rFonts w:cs="Arial"/>
        <w:sz w:val="20"/>
      </w:rPr>
      <w:t>•</w:t>
    </w:r>
    <w:r>
      <w:rPr>
        <w:rFonts w:cs="Arial"/>
        <w:sz w:val="20"/>
      </w:rPr>
      <w:t xml:space="preserve"> </w:t>
    </w:r>
    <w:r w:rsidRPr="00D55374">
      <w:rPr>
        <w:rFonts w:cs="Arial"/>
        <w:sz w:val="20"/>
      </w:rPr>
      <w:t>IMM-</w:t>
    </w:r>
    <w:r w:rsidRPr="002038BA">
      <w:rPr>
        <w:rFonts w:ascii="Calibri" w:eastAsiaTheme="majorEastAsia" w:hAnsi="Calibri" w:cstheme="majorBidi"/>
        <w:b/>
        <w:noProof/>
        <w:sz w:val="20"/>
        <w:szCs w:val="20"/>
      </w:rPr>
      <mc:AlternateContent>
        <mc:Choice Requires="wps">
          <w:drawing>
            <wp:anchor distT="0" distB="0" distL="114300" distR="114300" simplePos="0" relativeHeight="251658242" behindDoc="0" locked="0" layoutInCell="1" allowOverlap="1" wp14:anchorId="30E8D18A" wp14:editId="6EBB70B3">
              <wp:simplePos x="0" y="0"/>
              <wp:positionH relativeFrom="column">
                <wp:posOffset>0</wp:posOffset>
              </wp:positionH>
              <wp:positionV relativeFrom="paragraph">
                <wp:posOffset>12700</wp:posOffset>
              </wp:positionV>
              <wp:extent cx="6858739" cy="0"/>
              <wp:effectExtent l="0" t="0" r="12065" b="12700"/>
              <wp:wrapNone/>
              <wp:docPr id="85775175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7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884627F" id="Straight Connector 1" o:spid="_x0000_s1026" alt="&quot;&quot;"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1pt" to="540.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" strokecolor="black [3213]" strokeweight="1pt">
              <v:stroke joinstyle="miter"/>
            </v:line>
          </w:pict>
        </mc:Fallback>
      </mc:AlternateContent>
    </w:r>
    <w:r>
      <w:rPr>
        <w:rFonts w:cs="Arial"/>
        <w:sz w:val="20"/>
      </w:rPr>
      <w:t>1122</w:t>
    </w:r>
    <w:r>
      <w:rPr>
        <w:rFonts w:cs="Arial"/>
        <w:sz w:val="20"/>
      </w:rPr>
      <w:tab/>
      <w:t xml:space="preserve">Page </w:t>
    </w:r>
    <w:r w:rsidRPr="00A04D95">
      <w:rPr>
        <w:rFonts w:cs="Arial"/>
        <w:sz w:val="20"/>
      </w:rPr>
      <w:fldChar w:fldCharType="begin"/>
    </w:r>
    <w:r w:rsidRPr="00A04D95">
      <w:rPr>
        <w:rFonts w:cs="Arial"/>
        <w:sz w:val="20"/>
      </w:rPr>
      <w:instrText xml:space="preserve"> PAGE   \* MERGEFORMAT </w:instrText>
    </w:r>
    <w:r w:rsidRPr="00A04D95">
      <w:rPr>
        <w:rFonts w:cs="Arial"/>
        <w:sz w:val="20"/>
      </w:rPr>
      <w:fldChar w:fldCharType="separate"/>
    </w:r>
    <w:r>
      <w:rPr>
        <w:rFonts w:cs="Arial"/>
        <w:sz w:val="20"/>
      </w:rPr>
      <w:t>1</w:t>
    </w:r>
    <w:r w:rsidRPr="00A04D95">
      <w:rPr>
        <w:rFonts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443D" w14:textId="77777777" w:rsidR="00790A4B" w:rsidRDefault="00790A4B" w:rsidP="000909ED">
      <w:pPr>
        <w:spacing w:before="0" w:after="0"/>
      </w:pPr>
      <w:r>
        <w:separator/>
      </w:r>
    </w:p>
  </w:footnote>
  <w:footnote w:type="continuationSeparator" w:id="0">
    <w:p w14:paraId="2D65B8B7" w14:textId="77777777" w:rsidR="00790A4B" w:rsidRDefault="00790A4B" w:rsidP="000909E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7830" w14:textId="40F583A8" w:rsidR="00062B6B" w:rsidRPr="00AA276A" w:rsidRDefault="00062B6B" w:rsidP="00062B6B">
    <w:pPr>
      <w:pStyle w:val="Header"/>
      <w:spacing w:before="120" w:after="240"/>
      <w:rPr>
        <w:rFonts w:ascii="Arial" w:hAnsi="Arial" w:cs="Arial"/>
        <w:b/>
        <w:bCs/>
        <w:noProof/>
        <w:color w:val="000000" w:themeColor="text1"/>
        <w:sz w:val="24"/>
        <w:szCs w:val="24"/>
      </w:rPr>
    </w:pPr>
    <w:r w:rsidRPr="00AA276A">
      <w:rPr>
        <w:rFonts w:ascii="Arial" w:eastAsiaTheme="majorEastAsia" w:hAnsi="Arial" w:cs="Arial"/>
        <w:b/>
        <w:noProof/>
        <w:color w:val="0070C0"/>
        <w:sz w:val="44"/>
        <w:szCs w:val="28"/>
      </w:rPr>
      <mc:AlternateContent>
        <mc:Choice Requires="wps">
          <w:drawing>
            <wp:anchor distT="0" distB="0" distL="114300" distR="114300" simplePos="0" relativeHeight="251658246" behindDoc="0" locked="0" layoutInCell="1" allowOverlap="1" wp14:anchorId="0767C140" wp14:editId="25C89974">
              <wp:simplePos x="0" y="0"/>
              <wp:positionH relativeFrom="margin">
                <wp:align>left</wp:align>
              </wp:positionH>
              <wp:positionV relativeFrom="paragraph">
                <wp:posOffset>403038</wp:posOffset>
              </wp:positionV>
              <wp:extent cx="6858635" cy="0"/>
              <wp:effectExtent l="0" t="19050" r="56515" b="38100"/>
              <wp:wrapNone/>
              <wp:docPr id="45006323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635" cy="0"/>
                      </a:xfrm>
                      <a:prstGeom prst="line">
                        <a:avLst/>
                      </a:prstGeom>
                      <a:ln w="50800">
                        <a:solidFill>
                          <a:srgbClr val="0077C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449EC6" id="Straight Connector 1" o:spid="_x0000_s1026" alt="&quot;&quot;" style="position:absolute;z-index:251658246;visibility:visible;mso-wrap-style:square;mso-wrap-distance-left:9pt;mso-wrap-distance-top:0;mso-wrap-distance-right:9pt;mso-wrap-distance-bottom:0;mso-position-horizontal:left;mso-position-horizontal-relative:margin;mso-position-vertical:absolute;mso-position-vertical-relative:text" from="0,31.75pt" to="540.0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" strokecolor="#0077cf" strokeweight="4pt">
              <v:stroke joinstyle="miter"/>
              <w10:wrap anchorx="margin"/>
            </v:line>
          </w:pict>
        </mc:Fallback>
      </mc:AlternateContent>
    </w:r>
    <w:r w:rsidR="00B65AE3" w:rsidRPr="00AA276A">
      <w:rPr>
        <w:rFonts w:ascii="Arial" w:hAnsi="Arial" w:cs="Arial"/>
        <w:b/>
        <w:bCs/>
        <w:noProof/>
        <w:color w:val="000000" w:themeColor="text1"/>
        <w:sz w:val="24"/>
        <w:szCs w:val="24"/>
      </w:rPr>
      <w:t>Vaccine Management Plan</w:t>
    </w:r>
  </w:p>
  <w:p w14:paraId="31A70351" w14:textId="320E6B55" w:rsidR="00994A57" w:rsidRPr="00062B6B" w:rsidRDefault="00994A57" w:rsidP="00062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2AC"/>
    <w:multiLevelType w:val="hybridMultilevel"/>
    <w:tmpl w:val="3BFEFDB4"/>
    <w:lvl w:ilvl="0" w:tplc="AC26E29A">
      <w:start w:val="1"/>
      <w:numFmt w:val="bullet"/>
      <w:lvlText w:val=""/>
      <w:lvlJc w:val="left"/>
      <w:pPr>
        <w:tabs>
          <w:tab w:val="num" w:pos="720"/>
        </w:tabs>
        <w:ind w:left="720" w:hanging="360"/>
      </w:pPr>
      <w:rPr>
        <w:rFonts w:ascii="Symbol" w:hAnsi="Symbol" w:hint="default"/>
      </w:rPr>
    </w:lvl>
    <w:lvl w:ilvl="1" w:tplc="C038BFF6" w:tentative="1">
      <w:start w:val="1"/>
      <w:numFmt w:val="bullet"/>
      <w:lvlText w:val=""/>
      <w:lvlJc w:val="left"/>
      <w:pPr>
        <w:tabs>
          <w:tab w:val="num" w:pos="1440"/>
        </w:tabs>
        <w:ind w:left="1440" w:hanging="360"/>
      </w:pPr>
      <w:rPr>
        <w:rFonts w:ascii="Symbol" w:hAnsi="Symbol" w:hint="default"/>
      </w:rPr>
    </w:lvl>
    <w:lvl w:ilvl="2" w:tplc="BC62A178" w:tentative="1">
      <w:start w:val="1"/>
      <w:numFmt w:val="bullet"/>
      <w:lvlText w:val=""/>
      <w:lvlJc w:val="left"/>
      <w:pPr>
        <w:tabs>
          <w:tab w:val="num" w:pos="2160"/>
        </w:tabs>
        <w:ind w:left="2160" w:hanging="360"/>
      </w:pPr>
      <w:rPr>
        <w:rFonts w:ascii="Symbol" w:hAnsi="Symbol" w:hint="default"/>
      </w:rPr>
    </w:lvl>
    <w:lvl w:ilvl="3" w:tplc="EB68BD42" w:tentative="1">
      <w:start w:val="1"/>
      <w:numFmt w:val="bullet"/>
      <w:lvlText w:val=""/>
      <w:lvlJc w:val="left"/>
      <w:pPr>
        <w:tabs>
          <w:tab w:val="num" w:pos="2880"/>
        </w:tabs>
        <w:ind w:left="2880" w:hanging="360"/>
      </w:pPr>
      <w:rPr>
        <w:rFonts w:ascii="Symbol" w:hAnsi="Symbol" w:hint="default"/>
      </w:rPr>
    </w:lvl>
    <w:lvl w:ilvl="4" w:tplc="0EAE6BE8" w:tentative="1">
      <w:start w:val="1"/>
      <w:numFmt w:val="bullet"/>
      <w:lvlText w:val=""/>
      <w:lvlJc w:val="left"/>
      <w:pPr>
        <w:tabs>
          <w:tab w:val="num" w:pos="3600"/>
        </w:tabs>
        <w:ind w:left="3600" w:hanging="360"/>
      </w:pPr>
      <w:rPr>
        <w:rFonts w:ascii="Symbol" w:hAnsi="Symbol" w:hint="default"/>
      </w:rPr>
    </w:lvl>
    <w:lvl w:ilvl="5" w:tplc="1C58B2D4" w:tentative="1">
      <w:start w:val="1"/>
      <w:numFmt w:val="bullet"/>
      <w:lvlText w:val=""/>
      <w:lvlJc w:val="left"/>
      <w:pPr>
        <w:tabs>
          <w:tab w:val="num" w:pos="4320"/>
        </w:tabs>
        <w:ind w:left="4320" w:hanging="360"/>
      </w:pPr>
      <w:rPr>
        <w:rFonts w:ascii="Symbol" w:hAnsi="Symbol" w:hint="default"/>
      </w:rPr>
    </w:lvl>
    <w:lvl w:ilvl="6" w:tplc="FB082E1E" w:tentative="1">
      <w:start w:val="1"/>
      <w:numFmt w:val="bullet"/>
      <w:lvlText w:val=""/>
      <w:lvlJc w:val="left"/>
      <w:pPr>
        <w:tabs>
          <w:tab w:val="num" w:pos="5040"/>
        </w:tabs>
        <w:ind w:left="5040" w:hanging="360"/>
      </w:pPr>
      <w:rPr>
        <w:rFonts w:ascii="Symbol" w:hAnsi="Symbol" w:hint="default"/>
      </w:rPr>
    </w:lvl>
    <w:lvl w:ilvl="7" w:tplc="B512E6DE" w:tentative="1">
      <w:start w:val="1"/>
      <w:numFmt w:val="bullet"/>
      <w:lvlText w:val=""/>
      <w:lvlJc w:val="left"/>
      <w:pPr>
        <w:tabs>
          <w:tab w:val="num" w:pos="5760"/>
        </w:tabs>
        <w:ind w:left="5760" w:hanging="360"/>
      </w:pPr>
      <w:rPr>
        <w:rFonts w:ascii="Symbol" w:hAnsi="Symbol" w:hint="default"/>
      </w:rPr>
    </w:lvl>
    <w:lvl w:ilvl="8" w:tplc="5B2297B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1B390B"/>
    <w:multiLevelType w:val="hybridMultilevel"/>
    <w:tmpl w:val="988A5B4E"/>
    <w:lvl w:ilvl="0" w:tplc="3FC4B058">
      <w:start w:val="1"/>
      <w:numFmt w:val="bullet"/>
      <w:pStyle w:val="Bulletlis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17E91"/>
    <w:multiLevelType w:val="hybridMultilevel"/>
    <w:tmpl w:val="AE765718"/>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E7C4523"/>
    <w:multiLevelType w:val="hybridMultilevel"/>
    <w:tmpl w:val="20F2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15978"/>
    <w:multiLevelType w:val="hybridMultilevel"/>
    <w:tmpl w:val="3E68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D5B37"/>
    <w:multiLevelType w:val="hybridMultilevel"/>
    <w:tmpl w:val="BCF2459A"/>
    <w:lvl w:ilvl="0" w:tplc="78B8B2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B0135"/>
    <w:multiLevelType w:val="hybridMultilevel"/>
    <w:tmpl w:val="0AB087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102F6"/>
    <w:multiLevelType w:val="hybridMultilevel"/>
    <w:tmpl w:val="0054E9A8"/>
    <w:lvl w:ilvl="0" w:tplc="AE4C3EA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E9F2C92"/>
    <w:multiLevelType w:val="hybridMultilevel"/>
    <w:tmpl w:val="587E47C2"/>
    <w:lvl w:ilvl="0" w:tplc="04090015">
      <w:start w:val="1"/>
      <w:numFmt w:val="upp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0D474F"/>
    <w:multiLevelType w:val="hybridMultilevel"/>
    <w:tmpl w:val="385EF2D4"/>
    <w:lvl w:ilvl="0" w:tplc="AE4C3EA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89C4251"/>
    <w:multiLevelType w:val="hybridMultilevel"/>
    <w:tmpl w:val="C504C83A"/>
    <w:lvl w:ilvl="0" w:tplc="F19A478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A198A"/>
    <w:multiLevelType w:val="hybridMultilevel"/>
    <w:tmpl w:val="DF48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64690"/>
    <w:multiLevelType w:val="hybridMultilevel"/>
    <w:tmpl w:val="90D0E994"/>
    <w:lvl w:ilvl="0" w:tplc="AE4C3E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17E91"/>
    <w:multiLevelType w:val="hybridMultilevel"/>
    <w:tmpl w:val="A858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22FF6"/>
    <w:multiLevelType w:val="hybridMultilevel"/>
    <w:tmpl w:val="6270F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EA0607"/>
    <w:multiLevelType w:val="hybridMultilevel"/>
    <w:tmpl w:val="82CAFCF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6" w15:restartNumberingAfterBreak="0">
    <w:nsid w:val="5EB33654"/>
    <w:multiLevelType w:val="hybridMultilevel"/>
    <w:tmpl w:val="B3EAC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F2534"/>
    <w:multiLevelType w:val="hybridMultilevel"/>
    <w:tmpl w:val="35045BB6"/>
    <w:lvl w:ilvl="0" w:tplc="AE4C3EA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F514CFA"/>
    <w:multiLevelType w:val="hybridMultilevel"/>
    <w:tmpl w:val="B7A4C3C6"/>
    <w:lvl w:ilvl="0" w:tplc="6DBA057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F41142"/>
    <w:multiLevelType w:val="hybridMultilevel"/>
    <w:tmpl w:val="9B187A48"/>
    <w:lvl w:ilvl="0" w:tplc="78B8B2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D00973"/>
    <w:multiLevelType w:val="hybridMultilevel"/>
    <w:tmpl w:val="5B204BFC"/>
    <w:lvl w:ilvl="0" w:tplc="AE4C3E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1A2B6B"/>
    <w:multiLevelType w:val="hybridMultilevel"/>
    <w:tmpl w:val="B9CC5F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7A334E"/>
    <w:multiLevelType w:val="hybridMultilevel"/>
    <w:tmpl w:val="D2884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586380">
    <w:abstractNumId w:val="10"/>
  </w:num>
  <w:num w:numId="2" w16cid:durableId="1841844304">
    <w:abstractNumId w:val="20"/>
  </w:num>
  <w:num w:numId="3" w16cid:durableId="1244027697">
    <w:abstractNumId w:val="1"/>
  </w:num>
  <w:num w:numId="4" w16cid:durableId="501705076">
    <w:abstractNumId w:val="18"/>
  </w:num>
  <w:num w:numId="5" w16cid:durableId="1465464337">
    <w:abstractNumId w:val="16"/>
  </w:num>
  <w:num w:numId="6" w16cid:durableId="98912679">
    <w:abstractNumId w:val="8"/>
  </w:num>
  <w:num w:numId="7" w16cid:durableId="2068147059">
    <w:abstractNumId w:val="2"/>
  </w:num>
  <w:num w:numId="8" w16cid:durableId="1880433589">
    <w:abstractNumId w:val="17"/>
  </w:num>
  <w:num w:numId="9" w16cid:durableId="1673293564">
    <w:abstractNumId w:val="9"/>
  </w:num>
  <w:num w:numId="10" w16cid:durableId="1326208041">
    <w:abstractNumId w:val="7"/>
  </w:num>
  <w:num w:numId="11" w16cid:durableId="1777601096">
    <w:abstractNumId w:val="5"/>
  </w:num>
  <w:num w:numId="12" w16cid:durableId="912927725">
    <w:abstractNumId w:val="12"/>
  </w:num>
  <w:num w:numId="13" w16cid:durableId="686367676">
    <w:abstractNumId w:val="3"/>
  </w:num>
  <w:num w:numId="14" w16cid:durableId="889726793">
    <w:abstractNumId w:val="19"/>
  </w:num>
  <w:num w:numId="15" w16cid:durableId="1167593897">
    <w:abstractNumId w:val="6"/>
  </w:num>
  <w:num w:numId="16" w16cid:durableId="1249269444">
    <w:abstractNumId w:val="21"/>
  </w:num>
  <w:num w:numId="17" w16cid:durableId="552933011">
    <w:abstractNumId w:val="11"/>
  </w:num>
  <w:num w:numId="18" w16cid:durableId="179007515">
    <w:abstractNumId w:val="22"/>
  </w:num>
  <w:num w:numId="19" w16cid:durableId="894320909">
    <w:abstractNumId w:val="13"/>
  </w:num>
  <w:num w:numId="20" w16cid:durableId="366108257">
    <w:abstractNumId w:val="0"/>
  </w:num>
  <w:num w:numId="21" w16cid:durableId="1590773853">
    <w:abstractNumId w:val="15"/>
  </w:num>
  <w:num w:numId="22" w16cid:durableId="1717965136">
    <w:abstractNumId w:val="14"/>
  </w:num>
  <w:num w:numId="23" w16cid:durableId="2542148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28"/>
    <w:rsid w:val="00000E8F"/>
    <w:rsid w:val="00001D3B"/>
    <w:rsid w:val="00002967"/>
    <w:rsid w:val="00005958"/>
    <w:rsid w:val="000076F9"/>
    <w:rsid w:val="00007A20"/>
    <w:rsid w:val="00010B90"/>
    <w:rsid w:val="00010B93"/>
    <w:rsid w:val="00010F4F"/>
    <w:rsid w:val="000127B6"/>
    <w:rsid w:val="00012C23"/>
    <w:rsid w:val="00014676"/>
    <w:rsid w:val="00014ED9"/>
    <w:rsid w:val="0001550D"/>
    <w:rsid w:val="00023E79"/>
    <w:rsid w:val="00024A54"/>
    <w:rsid w:val="00024BCE"/>
    <w:rsid w:val="00024D6C"/>
    <w:rsid w:val="00024F33"/>
    <w:rsid w:val="00030C27"/>
    <w:rsid w:val="00031237"/>
    <w:rsid w:val="0003141F"/>
    <w:rsid w:val="000329A9"/>
    <w:rsid w:val="00032FD6"/>
    <w:rsid w:val="00035961"/>
    <w:rsid w:val="000364C2"/>
    <w:rsid w:val="00041FF2"/>
    <w:rsid w:val="00045323"/>
    <w:rsid w:val="00045B51"/>
    <w:rsid w:val="00045F87"/>
    <w:rsid w:val="0004713C"/>
    <w:rsid w:val="00047F1A"/>
    <w:rsid w:val="00050A89"/>
    <w:rsid w:val="00050FEB"/>
    <w:rsid w:val="0005320F"/>
    <w:rsid w:val="00057F18"/>
    <w:rsid w:val="000604DE"/>
    <w:rsid w:val="00060B38"/>
    <w:rsid w:val="00060B82"/>
    <w:rsid w:val="00061BD4"/>
    <w:rsid w:val="00061C53"/>
    <w:rsid w:val="000627AF"/>
    <w:rsid w:val="00062B6B"/>
    <w:rsid w:val="00063D7C"/>
    <w:rsid w:val="00063DC1"/>
    <w:rsid w:val="0006520C"/>
    <w:rsid w:val="000652AA"/>
    <w:rsid w:val="000659B3"/>
    <w:rsid w:val="0007067E"/>
    <w:rsid w:val="00070699"/>
    <w:rsid w:val="00072487"/>
    <w:rsid w:val="00073579"/>
    <w:rsid w:val="00073F11"/>
    <w:rsid w:val="00074536"/>
    <w:rsid w:val="000745C8"/>
    <w:rsid w:val="00074AB8"/>
    <w:rsid w:val="000801F9"/>
    <w:rsid w:val="0008126E"/>
    <w:rsid w:val="00081566"/>
    <w:rsid w:val="00082510"/>
    <w:rsid w:val="0008473A"/>
    <w:rsid w:val="000864B7"/>
    <w:rsid w:val="00086B04"/>
    <w:rsid w:val="000909ED"/>
    <w:rsid w:val="000916B8"/>
    <w:rsid w:val="0009180D"/>
    <w:rsid w:val="00092A2D"/>
    <w:rsid w:val="00095981"/>
    <w:rsid w:val="0009691D"/>
    <w:rsid w:val="000A058B"/>
    <w:rsid w:val="000A1E9E"/>
    <w:rsid w:val="000A4484"/>
    <w:rsid w:val="000A5EFE"/>
    <w:rsid w:val="000A76E9"/>
    <w:rsid w:val="000A7A56"/>
    <w:rsid w:val="000B116B"/>
    <w:rsid w:val="000B29AA"/>
    <w:rsid w:val="000B2A62"/>
    <w:rsid w:val="000B3386"/>
    <w:rsid w:val="000B3C0E"/>
    <w:rsid w:val="000B3FF1"/>
    <w:rsid w:val="000B4F46"/>
    <w:rsid w:val="000B63E8"/>
    <w:rsid w:val="000B7E44"/>
    <w:rsid w:val="000C1D47"/>
    <w:rsid w:val="000C406B"/>
    <w:rsid w:val="000C4251"/>
    <w:rsid w:val="000C51B8"/>
    <w:rsid w:val="000C55F6"/>
    <w:rsid w:val="000C5AA8"/>
    <w:rsid w:val="000C64BF"/>
    <w:rsid w:val="000C7FA1"/>
    <w:rsid w:val="000D08B5"/>
    <w:rsid w:val="000D1AEF"/>
    <w:rsid w:val="000D1D30"/>
    <w:rsid w:val="000E13BD"/>
    <w:rsid w:val="000E183F"/>
    <w:rsid w:val="000E1970"/>
    <w:rsid w:val="000E258D"/>
    <w:rsid w:val="000E320C"/>
    <w:rsid w:val="000E3D91"/>
    <w:rsid w:val="000E46DD"/>
    <w:rsid w:val="000E4D72"/>
    <w:rsid w:val="000E5FB3"/>
    <w:rsid w:val="000F008F"/>
    <w:rsid w:val="000F06D5"/>
    <w:rsid w:val="000F32C2"/>
    <w:rsid w:val="000F418A"/>
    <w:rsid w:val="000F50E8"/>
    <w:rsid w:val="000F7913"/>
    <w:rsid w:val="000F7BA5"/>
    <w:rsid w:val="000F7E3F"/>
    <w:rsid w:val="00102C6B"/>
    <w:rsid w:val="0010311D"/>
    <w:rsid w:val="00104BED"/>
    <w:rsid w:val="001053E4"/>
    <w:rsid w:val="00106997"/>
    <w:rsid w:val="00112E4E"/>
    <w:rsid w:val="00113053"/>
    <w:rsid w:val="001152F8"/>
    <w:rsid w:val="00115314"/>
    <w:rsid w:val="00120DE1"/>
    <w:rsid w:val="001239EA"/>
    <w:rsid w:val="001268CD"/>
    <w:rsid w:val="00130648"/>
    <w:rsid w:val="00130E17"/>
    <w:rsid w:val="00132C3A"/>
    <w:rsid w:val="00132DEB"/>
    <w:rsid w:val="00135FC3"/>
    <w:rsid w:val="0014270B"/>
    <w:rsid w:val="001440E9"/>
    <w:rsid w:val="001456BF"/>
    <w:rsid w:val="001464BE"/>
    <w:rsid w:val="001478CB"/>
    <w:rsid w:val="00151074"/>
    <w:rsid w:val="0015447C"/>
    <w:rsid w:val="001601D3"/>
    <w:rsid w:val="00161202"/>
    <w:rsid w:val="001628FB"/>
    <w:rsid w:val="00163C96"/>
    <w:rsid w:val="00171440"/>
    <w:rsid w:val="001727F9"/>
    <w:rsid w:val="0017339B"/>
    <w:rsid w:val="00176443"/>
    <w:rsid w:val="00177A1F"/>
    <w:rsid w:val="00180E43"/>
    <w:rsid w:val="001810B0"/>
    <w:rsid w:val="00181F15"/>
    <w:rsid w:val="00182535"/>
    <w:rsid w:val="00183210"/>
    <w:rsid w:val="00185A5D"/>
    <w:rsid w:val="00191358"/>
    <w:rsid w:val="00191EBB"/>
    <w:rsid w:val="00192042"/>
    <w:rsid w:val="00192096"/>
    <w:rsid w:val="00193E7F"/>
    <w:rsid w:val="00197BF1"/>
    <w:rsid w:val="00197E53"/>
    <w:rsid w:val="00197E72"/>
    <w:rsid w:val="001A053B"/>
    <w:rsid w:val="001A0FE2"/>
    <w:rsid w:val="001A2161"/>
    <w:rsid w:val="001A2E39"/>
    <w:rsid w:val="001A439D"/>
    <w:rsid w:val="001A657C"/>
    <w:rsid w:val="001A65B4"/>
    <w:rsid w:val="001A6DFB"/>
    <w:rsid w:val="001B0DA7"/>
    <w:rsid w:val="001B314B"/>
    <w:rsid w:val="001B4670"/>
    <w:rsid w:val="001B59FC"/>
    <w:rsid w:val="001B5EF1"/>
    <w:rsid w:val="001B6D3E"/>
    <w:rsid w:val="001B7274"/>
    <w:rsid w:val="001B7811"/>
    <w:rsid w:val="001B7BF5"/>
    <w:rsid w:val="001C2284"/>
    <w:rsid w:val="001C2B15"/>
    <w:rsid w:val="001C42E2"/>
    <w:rsid w:val="001D19BF"/>
    <w:rsid w:val="001D1C64"/>
    <w:rsid w:val="001D1C84"/>
    <w:rsid w:val="001D332B"/>
    <w:rsid w:val="001D37D0"/>
    <w:rsid w:val="001D43E9"/>
    <w:rsid w:val="001D6899"/>
    <w:rsid w:val="001E199E"/>
    <w:rsid w:val="001E22C1"/>
    <w:rsid w:val="001E2485"/>
    <w:rsid w:val="001E34E9"/>
    <w:rsid w:val="001E43CE"/>
    <w:rsid w:val="001E5139"/>
    <w:rsid w:val="001F1CFB"/>
    <w:rsid w:val="001F2E82"/>
    <w:rsid w:val="001F587C"/>
    <w:rsid w:val="001F6E3D"/>
    <w:rsid w:val="001F74F3"/>
    <w:rsid w:val="001F77F9"/>
    <w:rsid w:val="00200290"/>
    <w:rsid w:val="002039F2"/>
    <w:rsid w:val="00204851"/>
    <w:rsid w:val="002064C9"/>
    <w:rsid w:val="00207355"/>
    <w:rsid w:val="00207AC1"/>
    <w:rsid w:val="0021090E"/>
    <w:rsid w:val="00211A47"/>
    <w:rsid w:val="00216540"/>
    <w:rsid w:val="00216947"/>
    <w:rsid w:val="00217048"/>
    <w:rsid w:val="0022141A"/>
    <w:rsid w:val="00221E96"/>
    <w:rsid w:val="00223F07"/>
    <w:rsid w:val="00223FCF"/>
    <w:rsid w:val="002254B6"/>
    <w:rsid w:val="002304F4"/>
    <w:rsid w:val="00230CBC"/>
    <w:rsid w:val="00231FDB"/>
    <w:rsid w:val="0023230C"/>
    <w:rsid w:val="00234587"/>
    <w:rsid w:val="00236E54"/>
    <w:rsid w:val="00237430"/>
    <w:rsid w:val="002379E3"/>
    <w:rsid w:val="00245DBC"/>
    <w:rsid w:val="00250E40"/>
    <w:rsid w:val="00252BDB"/>
    <w:rsid w:val="00254F51"/>
    <w:rsid w:val="00255AD3"/>
    <w:rsid w:val="00255C39"/>
    <w:rsid w:val="00261F0A"/>
    <w:rsid w:val="00262D5B"/>
    <w:rsid w:val="00263B40"/>
    <w:rsid w:val="00263C66"/>
    <w:rsid w:val="00264EDE"/>
    <w:rsid w:val="002658A9"/>
    <w:rsid w:val="002673CF"/>
    <w:rsid w:val="002707A6"/>
    <w:rsid w:val="00270BBB"/>
    <w:rsid w:val="00276313"/>
    <w:rsid w:val="002805BA"/>
    <w:rsid w:val="00283591"/>
    <w:rsid w:val="002838E8"/>
    <w:rsid w:val="00284360"/>
    <w:rsid w:val="002855E5"/>
    <w:rsid w:val="002866D9"/>
    <w:rsid w:val="00286938"/>
    <w:rsid w:val="002877A0"/>
    <w:rsid w:val="00290587"/>
    <w:rsid w:val="0029096A"/>
    <w:rsid w:val="00290987"/>
    <w:rsid w:val="00290F82"/>
    <w:rsid w:val="0029302B"/>
    <w:rsid w:val="00295D1D"/>
    <w:rsid w:val="00296BF7"/>
    <w:rsid w:val="00296FB0"/>
    <w:rsid w:val="002A0C4A"/>
    <w:rsid w:val="002A17C1"/>
    <w:rsid w:val="002A3476"/>
    <w:rsid w:val="002A435E"/>
    <w:rsid w:val="002A6298"/>
    <w:rsid w:val="002A64B4"/>
    <w:rsid w:val="002A6BC2"/>
    <w:rsid w:val="002A6C71"/>
    <w:rsid w:val="002A6C9A"/>
    <w:rsid w:val="002A7E60"/>
    <w:rsid w:val="002B019B"/>
    <w:rsid w:val="002B1527"/>
    <w:rsid w:val="002B61CD"/>
    <w:rsid w:val="002C145E"/>
    <w:rsid w:val="002C2CE1"/>
    <w:rsid w:val="002C343C"/>
    <w:rsid w:val="002C4E7A"/>
    <w:rsid w:val="002C6428"/>
    <w:rsid w:val="002C764E"/>
    <w:rsid w:val="002D0DAA"/>
    <w:rsid w:val="002D2111"/>
    <w:rsid w:val="002D5BF3"/>
    <w:rsid w:val="002E04AE"/>
    <w:rsid w:val="002E0D6B"/>
    <w:rsid w:val="002E1F00"/>
    <w:rsid w:val="002E2F44"/>
    <w:rsid w:val="002E515D"/>
    <w:rsid w:val="002F45CD"/>
    <w:rsid w:val="00301626"/>
    <w:rsid w:val="00301F9B"/>
    <w:rsid w:val="0030268D"/>
    <w:rsid w:val="00305C0B"/>
    <w:rsid w:val="0030739B"/>
    <w:rsid w:val="003105CC"/>
    <w:rsid w:val="00310633"/>
    <w:rsid w:val="003108F0"/>
    <w:rsid w:val="00312118"/>
    <w:rsid w:val="00312330"/>
    <w:rsid w:val="00313505"/>
    <w:rsid w:val="003135C5"/>
    <w:rsid w:val="00314373"/>
    <w:rsid w:val="00317C1E"/>
    <w:rsid w:val="0032047B"/>
    <w:rsid w:val="00323FA2"/>
    <w:rsid w:val="0032490C"/>
    <w:rsid w:val="003266F2"/>
    <w:rsid w:val="00331341"/>
    <w:rsid w:val="003314C5"/>
    <w:rsid w:val="00335976"/>
    <w:rsid w:val="00336E6E"/>
    <w:rsid w:val="003427CD"/>
    <w:rsid w:val="003451AF"/>
    <w:rsid w:val="0034594A"/>
    <w:rsid w:val="003471B0"/>
    <w:rsid w:val="00347A24"/>
    <w:rsid w:val="00347BA6"/>
    <w:rsid w:val="0035330F"/>
    <w:rsid w:val="00353346"/>
    <w:rsid w:val="003560D3"/>
    <w:rsid w:val="003562E2"/>
    <w:rsid w:val="00356831"/>
    <w:rsid w:val="00356A4B"/>
    <w:rsid w:val="0035702C"/>
    <w:rsid w:val="00363814"/>
    <w:rsid w:val="00363C28"/>
    <w:rsid w:val="003811D4"/>
    <w:rsid w:val="00382266"/>
    <w:rsid w:val="00382387"/>
    <w:rsid w:val="003826E9"/>
    <w:rsid w:val="003839B7"/>
    <w:rsid w:val="00385E33"/>
    <w:rsid w:val="0038714E"/>
    <w:rsid w:val="003872D2"/>
    <w:rsid w:val="003875B0"/>
    <w:rsid w:val="003905B1"/>
    <w:rsid w:val="00392F45"/>
    <w:rsid w:val="00393E52"/>
    <w:rsid w:val="003940FD"/>
    <w:rsid w:val="00394D94"/>
    <w:rsid w:val="00395598"/>
    <w:rsid w:val="003966F8"/>
    <w:rsid w:val="003A0DB4"/>
    <w:rsid w:val="003A10F8"/>
    <w:rsid w:val="003A1785"/>
    <w:rsid w:val="003A33A0"/>
    <w:rsid w:val="003A4188"/>
    <w:rsid w:val="003A43D7"/>
    <w:rsid w:val="003A4868"/>
    <w:rsid w:val="003A4F61"/>
    <w:rsid w:val="003A5754"/>
    <w:rsid w:val="003B0095"/>
    <w:rsid w:val="003B069D"/>
    <w:rsid w:val="003B0C02"/>
    <w:rsid w:val="003B4296"/>
    <w:rsid w:val="003B4ECD"/>
    <w:rsid w:val="003B5542"/>
    <w:rsid w:val="003B7248"/>
    <w:rsid w:val="003B7E03"/>
    <w:rsid w:val="003B7E9A"/>
    <w:rsid w:val="003C081A"/>
    <w:rsid w:val="003C3279"/>
    <w:rsid w:val="003C56B2"/>
    <w:rsid w:val="003C78CC"/>
    <w:rsid w:val="003D019B"/>
    <w:rsid w:val="003D1D30"/>
    <w:rsid w:val="003D1D40"/>
    <w:rsid w:val="003D4D21"/>
    <w:rsid w:val="003D4D8E"/>
    <w:rsid w:val="003D5783"/>
    <w:rsid w:val="003D5A62"/>
    <w:rsid w:val="003D5FA9"/>
    <w:rsid w:val="003D7030"/>
    <w:rsid w:val="003E01F1"/>
    <w:rsid w:val="003E0343"/>
    <w:rsid w:val="003E68C0"/>
    <w:rsid w:val="003E7052"/>
    <w:rsid w:val="003F0523"/>
    <w:rsid w:val="003F0563"/>
    <w:rsid w:val="003F3AE7"/>
    <w:rsid w:val="003F3C34"/>
    <w:rsid w:val="003F3D39"/>
    <w:rsid w:val="003F6132"/>
    <w:rsid w:val="003F7761"/>
    <w:rsid w:val="003F7C4C"/>
    <w:rsid w:val="00403B66"/>
    <w:rsid w:val="00405B54"/>
    <w:rsid w:val="004062F0"/>
    <w:rsid w:val="00407113"/>
    <w:rsid w:val="0040794B"/>
    <w:rsid w:val="0041193F"/>
    <w:rsid w:val="00413E50"/>
    <w:rsid w:val="004143DC"/>
    <w:rsid w:val="0041464B"/>
    <w:rsid w:val="00414A79"/>
    <w:rsid w:val="00414F57"/>
    <w:rsid w:val="00420E01"/>
    <w:rsid w:val="00421BA1"/>
    <w:rsid w:val="004226B3"/>
    <w:rsid w:val="00425B35"/>
    <w:rsid w:val="00427CAB"/>
    <w:rsid w:val="0043068D"/>
    <w:rsid w:val="00433F5C"/>
    <w:rsid w:val="00434DD2"/>
    <w:rsid w:val="00436543"/>
    <w:rsid w:val="00436F90"/>
    <w:rsid w:val="00443463"/>
    <w:rsid w:val="00444402"/>
    <w:rsid w:val="0044739F"/>
    <w:rsid w:val="00447E69"/>
    <w:rsid w:val="00451715"/>
    <w:rsid w:val="004553CF"/>
    <w:rsid w:val="00457567"/>
    <w:rsid w:val="0045787E"/>
    <w:rsid w:val="004620AA"/>
    <w:rsid w:val="00463BEC"/>
    <w:rsid w:val="004640F9"/>
    <w:rsid w:val="00464285"/>
    <w:rsid w:val="00464A27"/>
    <w:rsid w:val="00464D3D"/>
    <w:rsid w:val="0046647F"/>
    <w:rsid w:val="00467581"/>
    <w:rsid w:val="00467974"/>
    <w:rsid w:val="00471ED4"/>
    <w:rsid w:val="00472CD2"/>
    <w:rsid w:val="00472DA9"/>
    <w:rsid w:val="00474546"/>
    <w:rsid w:val="00477494"/>
    <w:rsid w:val="00477C9A"/>
    <w:rsid w:val="00480459"/>
    <w:rsid w:val="004814D5"/>
    <w:rsid w:val="004816BB"/>
    <w:rsid w:val="00482E9F"/>
    <w:rsid w:val="00484CCF"/>
    <w:rsid w:val="00485D16"/>
    <w:rsid w:val="00487D8E"/>
    <w:rsid w:val="004925E9"/>
    <w:rsid w:val="0049351E"/>
    <w:rsid w:val="00494800"/>
    <w:rsid w:val="0049630C"/>
    <w:rsid w:val="004966D6"/>
    <w:rsid w:val="00497273"/>
    <w:rsid w:val="004A06D4"/>
    <w:rsid w:val="004A2A3B"/>
    <w:rsid w:val="004A47B0"/>
    <w:rsid w:val="004A7323"/>
    <w:rsid w:val="004A7B4A"/>
    <w:rsid w:val="004B0879"/>
    <w:rsid w:val="004B2593"/>
    <w:rsid w:val="004B2F9D"/>
    <w:rsid w:val="004B3166"/>
    <w:rsid w:val="004B4E7F"/>
    <w:rsid w:val="004B6739"/>
    <w:rsid w:val="004B7DA4"/>
    <w:rsid w:val="004C2E01"/>
    <w:rsid w:val="004C3932"/>
    <w:rsid w:val="004C62D4"/>
    <w:rsid w:val="004C7CCE"/>
    <w:rsid w:val="004C7F80"/>
    <w:rsid w:val="004D3928"/>
    <w:rsid w:val="004D7F8B"/>
    <w:rsid w:val="004E03BF"/>
    <w:rsid w:val="004E1517"/>
    <w:rsid w:val="004E1720"/>
    <w:rsid w:val="004E2370"/>
    <w:rsid w:val="004E406A"/>
    <w:rsid w:val="004F0694"/>
    <w:rsid w:val="004F5E0B"/>
    <w:rsid w:val="004F676B"/>
    <w:rsid w:val="004F71BA"/>
    <w:rsid w:val="00503E70"/>
    <w:rsid w:val="005041BD"/>
    <w:rsid w:val="00506209"/>
    <w:rsid w:val="00506940"/>
    <w:rsid w:val="00513B89"/>
    <w:rsid w:val="00515DBA"/>
    <w:rsid w:val="005160B4"/>
    <w:rsid w:val="00517971"/>
    <w:rsid w:val="00520276"/>
    <w:rsid w:val="00520D3C"/>
    <w:rsid w:val="00522389"/>
    <w:rsid w:val="005225DD"/>
    <w:rsid w:val="0052479D"/>
    <w:rsid w:val="0052540E"/>
    <w:rsid w:val="0052657C"/>
    <w:rsid w:val="005277D5"/>
    <w:rsid w:val="00532A67"/>
    <w:rsid w:val="005409C9"/>
    <w:rsid w:val="00540B45"/>
    <w:rsid w:val="00541074"/>
    <w:rsid w:val="00541128"/>
    <w:rsid w:val="00552B55"/>
    <w:rsid w:val="00552C53"/>
    <w:rsid w:val="00557693"/>
    <w:rsid w:val="00557AC0"/>
    <w:rsid w:val="00557D25"/>
    <w:rsid w:val="005608AE"/>
    <w:rsid w:val="00562FCD"/>
    <w:rsid w:val="005633CE"/>
    <w:rsid w:val="00565052"/>
    <w:rsid w:val="005658DC"/>
    <w:rsid w:val="00565AFC"/>
    <w:rsid w:val="00565F12"/>
    <w:rsid w:val="00566642"/>
    <w:rsid w:val="005669E7"/>
    <w:rsid w:val="00566B0F"/>
    <w:rsid w:val="00572E02"/>
    <w:rsid w:val="00575C5C"/>
    <w:rsid w:val="00575EF4"/>
    <w:rsid w:val="005764B1"/>
    <w:rsid w:val="00576BF3"/>
    <w:rsid w:val="00576C30"/>
    <w:rsid w:val="00577A41"/>
    <w:rsid w:val="00577B16"/>
    <w:rsid w:val="00577D74"/>
    <w:rsid w:val="00580234"/>
    <w:rsid w:val="00581FA3"/>
    <w:rsid w:val="005824FE"/>
    <w:rsid w:val="00582B99"/>
    <w:rsid w:val="00586A05"/>
    <w:rsid w:val="00590087"/>
    <w:rsid w:val="005905E2"/>
    <w:rsid w:val="005916DD"/>
    <w:rsid w:val="005918D0"/>
    <w:rsid w:val="00592D29"/>
    <w:rsid w:val="005939CF"/>
    <w:rsid w:val="005973D7"/>
    <w:rsid w:val="005A2CF1"/>
    <w:rsid w:val="005A62B4"/>
    <w:rsid w:val="005B0ABD"/>
    <w:rsid w:val="005B2E1B"/>
    <w:rsid w:val="005B3065"/>
    <w:rsid w:val="005B346F"/>
    <w:rsid w:val="005B3FE2"/>
    <w:rsid w:val="005B436A"/>
    <w:rsid w:val="005B44FC"/>
    <w:rsid w:val="005B7929"/>
    <w:rsid w:val="005C1754"/>
    <w:rsid w:val="005C4B87"/>
    <w:rsid w:val="005C6434"/>
    <w:rsid w:val="005C70CF"/>
    <w:rsid w:val="005C7943"/>
    <w:rsid w:val="005D0B8B"/>
    <w:rsid w:val="005D4177"/>
    <w:rsid w:val="005D4579"/>
    <w:rsid w:val="005D5CDA"/>
    <w:rsid w:val="005D7FA1"/>
    <w:rsid w:val="005E0ACD"/>
    <w:rsid w:val="005E1D2B"/>
    <w:rsid w:val="005E1E29"/>
    <w:rsid w:val="005E333F"/>
    <w:rsid w:val="005E3ECF"/>
    <w:rsid w:val="005E7BC1"/>
    <w:rsid w:val="005F0BFE"/>
    <w:rsid w:val="005F22F1"/>
    <w:rsid w:val="005F2DA6"/>
    <w:rsid w:val="005F3661"/>
    <w:rsid w:val="005F4A36"/>
    <w:rsid w:val="005F4B66"/>
    <w:rsid w:val="005F7199"/>
    <w:rsid w:val="005F764D"/>
    <w:rsid w:val="006001E3"/>
    <w:rsid w:val="00601AB1"/>
    <w:rsid w:val="0060289F"/>
    <w:rsid w:val="006028D5"/>
    <w:rsid w:val="00604973"/>
    <w:rsid w:val="00607067"/>
    <w:rsid w:val="00610E7C"/>
    <w:rsid w:val="006121CB"/>
    <w:rsid w:val="00612D95"/>
    <w:rsid w:val="00615AFC"/>
    <w:rsid w:val="00615EA0"/>
    <w:rsid w:val="006175D2"/>
    <w:rsid w:val="00621403"/>
    <w:rsid w:val="0062249F"/>
    <w:rsid w:val="00624BA6"/>
    <w:rsid w:val="006250BE"/>
    <w:rsid w:val="00625158"/>
    <w:rsid w:val="00630661"/>
    <w:rsid w:val="006347DD"/>
    <w:rsid w:val="0064060C"/>
    <w:rsid w:val="00641ED4"/>
    <w:rsid w:val="00643D4E"/>
    <w:rsid w:val="00645B0E"/>
    <w:rsid w:val="0064624D"/>
    <w:rsid w:val="00646431"/>
    <w:rsid w:val="006469EE"/>
    <w:rsid w:val="00646BED"/>
    <w:rsid w:val="006503AA"/>
    <w:rsid w:val="0065148D"/>
    <w:rsid w:val="006523D4"/>
    <w:rsid w:val="00653E14"/>
    <w:rsid w:val="00654CE3"/>
    <w:rsid w:val="00655525"/>
    <w:rsid w:val="00657C4D"/>
    <w:rsid w:val="006617D1"/>
    <w:rsid w:val="006628EB"/>
    <w:rsid w:val="006638AB"/>
    <w:rsid w:val="00663F70"/>
    <w:rsid w:val="00664253"/>
    <w:rsid w:val="00664DEF"/>
    <w:rsid w:val="00665D48"/>
    <w:rsid w:val="00666C10"/>
    <w:rsid w:val="00667AAD"/>
    <w:rsid w:val="00667BEF"/>
    <w:rsid w:val="006701E4"/>
    <w:rsid w:val="00671581"/>
    <w:rsid w:val="0067235D"/>
    <w:rsid w:val="00672835"/>
    <w:rsid w:val="00673337"/>
    <w:rsid w:val="00673A75"/>
    <w:rsid w:val="0067421A"/>
    <w:rsid w:val="006769AB"/>
    <w:rsid w:val="00677706"/>
    <w:rsid w:val="0068034C"/>
    <w:rsid w:val="00681E07"/>
    <w:rsid w:val="006822BD"/>
    <w:rsid w:val="006826E8"/>
    <w:rsid w:val="00682CB5"/>
    <w:rsid w:val="00684405"/>
    <w:rsid w:val="00684FAB"/>
    <w:rsid w:val="006858A5"/>
    <w:rsid w:val="006870D5"/>
    <w:rsid w:val="00687740"/>
    <w:rsid w:val="006879AC"/>
    <w:rsid w:val="00690751"/>
    <w:rsid w:val="0069255E"/>
    <w:rsid w:val="006925E5"/>
    <w:rsid w:val="00693A6D"/>
    <w:rsid w:val="00695255"/>
    <w:rsid w:val="0069636C"/>
    <w:rsid w:val="00697884"/>
    <w:rsid w:val="00697ED2"/>
    <w:rsid w:val="006A0E60"/>
    <w:rsid w:val="006A17ED"/>
    <w:rsid w:val="006A235A"/>
    <w:rsid w:val="006A2D84"/>
    <w:rsid w:val="006A30B8"/>
    <w:rsid w:val="006A4270"/>
    <w:rsid w:val="006A4690"/>
    <w:rsid w:val="006A6B06"/>
    <w:rsid w:val="006A778C"/>
    <w:rsid w:val="006B00C3"/>
    <w:rsid w:val="006B022C"/>
    <w:rsid w:val="006B1482"/>
    <w:rsid w:val="006B1B1E"/>
    <w:rsid w:val="006B61C9"/>
    <w:rsid w:val="006C094A"/>
    <w:rsid w:val="006C1F5A"/>
    <w:rsid w:val="006C5F04"/>
    <w:rsid w:val="006D0FD6"/>
    <w:rsid w:val="006D1806"/>
    <w:rsid w:val="006D2702"/>
    <w:rsid w:val="006D28FF"/>
    <w:rsid w:val="006D6ECA"/>
    <w:rsid w:val="006E0B4F"/>
    <w:rsid w:val="006E0CA7"/>
    <w:rsid w:val="006E0CF5"/>
    <w:rsid w:val="006E0ECE"/>
    <w:rsid w:val="006E27DE"/>
    <w:rsid w:val="006E36E5"/>
    <w:rsid w:val="006E6DDD"/>
    <w:rsid w:val="006F01C5"/>
    <w:rsid w:val="006F07A3"/>
    <w:rsid w:val="006F3142"/>
    <w:rsid w:val="006F4279"/>
    <w:rsid w:val="006F7051"/>
    <w:rsid w:val="006F7078"/>
    <w:rsid w:val="0070229B"/>
    <w:rsid w:val="0070339C"/>
    <w:rsid w:val="00703758"/>
    <w:rsid w:val="00703D84"/>
    <w:rsid w:val="00704408"/>
    <w:rsid w:val="00704AF5"/>
    <w:rsid w:val="00704E1C"/>
    <w:rsid w:val="00711C53"/>
    <w:rsid w:val="00711F2F"/>
    <w:rsid w:val="00712778"/>
    <w:rsid w:val="007150BC"/>
    <w:rsid w:val="00720431"/>
    <w:rsid w:val="00721E84"/>
    <w:rsid w:val="0072277A"/>
    <w:rsid w:val="00724630"/>
    <w:rsid w:val="007257A0"/>
    <w:rsid w:val="00725DD4"/>
    <w:rsid w:val="00725E76"/>
    <w:rsid w:val="00725E97"/>
    <w:rsid w:val="00726FA6"/>
    <w:rsid w:val="007278EF"/>
    <w:rsid w:val="007325E5"/>
    <w:rsid w:val="00734E0D"/>
    <w:rsid w:val="007362B7"/>
    <w:rsid w:val="00737BA3"/>
    <w:rsid w:val="007418AA"/>
    <w:rsid w:val="00741B1C"/>
    <w:rsid w:val="00741B8F"/>
    <w:rsid w:val="00741FCB"/>
    <w:rsid w:val="007430EA"/>
    <w:rsid w:val="007439EB"/>
    <w:rsid w:val="00744254"/>
    <w:rsid w:val="00745551"/>
    <w:rsid w:val="00745967"/>
    <w:rsid w:val="00746020"/>
    <w:rsid w:val="007461A0"/>
    <w:rsid w:val="007464B1"/>
    <w:rsid w:val="00750268"/>
    <w:rsid w:val="00750389"/>
    <w:rsid w:val="00750F92"/>
    <w:rsid w:val="007526BA"/>
    <w:rsid w:val="00753232"/>
    <w:rsid w:val="00753253"/>
    <w:rsid w:val="007535E4"/>
    <w:rsid w:val="007538FD"/>
    <w:rsid w:val="00753C83"/>
    <w:rsid w:val="00753D81"/>
    <w:rsid w:val="00753EBD"/>
    <w:rsid w:val="007547F1"/>
    <w:rsid w:val="0075613B"/>
    <w:rsid w:val="00761B26"/>
    <w:rsid w:val="0076323D"/>
    <w:rsid w:val="0076474B"/>
    <w:rsid w:val="00766148"/>
    <w:rsid w:val="007712D1"/>
    <w:rsid w:val="0077211D"/>
    <w:rsid w:val="00772A88"/>
    <w:rsid w:val="00773F9A"/>
    <w:rsid w:val="007746B1"/>
    <w:rsid w:val="00775FBA"/>
    <w:rsid w:val="00776631"/>
    <w:rsid w:val="00777CAC"/>
    <w:rsid w:val="007808B4"/>
    <w:rsid w:val="00780ED7"/>
    <w:rsid w:val="007815E4"/>
    <w:rsid w:val="007832F3"/>
    <w:rsid w:val="007847A0"/>
    <w:rsid w:val="007850B3"/>
    <w:rsid w:val="00790A4B"/>
    <w:rsid w:val="007925CE"/>
    <w:rsid w:val="0079379F"/>
    <w:rsid w:val="00795069"/>
    <w:rsid w:val="007957D3"/>
    <w:rsid w:val="00796DCD"/>
    <w:rsid w:val="007A479E"/>
    <w:rsid w:val="007B33DC"/>
    <w:rsid w:val="007B5DA9"/>
    <w:rsid w:val="007C01CB"/>
    <w:rsid w:val="007C5759"/>
    <w:rsid w:val="007C6B60"/>
    <w:rsid w:val="007D022D"/>
    <w:rsid w:val="007D118F"/>
    <w:rsid w:val="007D1CF0"/>
    <w:rsid w:val="007D3705"/>
    <w:rsid w:val="007D5211"/>
    <w:rsid w:val="007D7FAA"/>
    <w:rsid w:val="007E08A9"/>
    <w:rsid w:val="007E3C4E"/>
    <w:rsid w:val="007F300E"/>
    <w:rsid w:val="007F4DC7"/>
    <w:rsid w:val="007F4F60"/>
    <w:rsid w:val="007F6F3A"/>
    <w:rsid w:val="007F7E32"/>
    <w:rsid w:val="008011C4"/>
    <w:rsid w:val="00803168"/>
    <w:rsid w:val="00805D50"/>
    <w:rsid w:val="0081232E"/>
    <w:rsid w:val="00814745"/>
    <w:rsid w:val="00814805"/>
    <w:rsid w:val="008151A9"/>
    <w:rsid w:val="00815355"/>
    <w:rsid w:val="00815E1E"/>
    <w:rsid w:val="008169EF"/>
    <w:rsid w:val="00817A5F"/>
    <w:rsid w:val="0082336B"/>
    <w:rsid w:val="00823421"/>
    <w:rsid w:val="008237AB"/>
    <w:rsid w:val="00824783"/>
    <w:rsid w:val="008259CB"/>
    <w:rsid w:val="00826B5B"/>
    <w:rsid w:val="00826F57"/>
    <w:rsid w:val="008274DA"/>
    <w:rsid w:val="00830B13"/>
    <w:rsid w:val="00833342"/>
    <w:rsid w:val="00835998"/>
    <w:rsid w:val="00836476"/>
    <w:rsid w:val="00836FB5"/>
    <w:rsid w:val="00840E06"/>
    <w:rsid w:val="008433B0"/>
    <w:rsid w:val="00845316"/>
    <w:rsid w:val="00845664"/>
    <w:rsid w:val="008476B6"/>
    <w:rsid w:val="008477C0"/>
    <w:rsid w:val="0085010A"/>
    <w:rsid w:val="008502CC"/>
    <w:rsid w:val="00852CC0"/>
    <w:rsid w:val="00853D33"/>
    <w:rsid w:val="008546BB"/>
    <w:rsid w:val="00854A3B"/>
    <w:rsid w:val="00855246"/>
    <w:rsid w:val="008553D3"/>
    <w:rsid w:val="008563EF"/>
    <w:rsid w:val="00860A8D"/>
    <w:rsid w:val="00861701"/>
    <w:rsid w:val="00862784"/>
    <w:rsid w:val="00865A37"/>
    <w:rsid w:val="00867DEF"/>
    <w:rsid w:val="00872CDD"/>
    <w:rsid w:val="00873B16"/>
    <w:rsid w:val="00875C49"/>
    <w:rsid w:val="00875EAA"/>
    <w:rsid w:val="0087723C"/>
    <w:rsid w:val="00877B0D"/>
    <w:rsid w:val="008833D3"/>
    <w:rsid w:val="008836C5"/>
    <w:rsid w:val="008905D8"/>
    <w:rsid w:val="008908C8"/>
    <w:rsid w:val="00890EC3"/>
    <w:rsid w:val="00891A95"/>
    <w:rsid w:val="00894AC3"/>
    <w:rsid w:val="008A0037"/>
    <w:rsid w:val="008A01BB"/>
    <w:rsid w:val="008A1A0F"/>
    <w:rsid w:val="008A35B9"/>
    <w:rsid w:val="008A3887"/>
    <w:rsid w:val="008A6D61"/>
    <w:rsid w:val="008A70EF"/>
    <w:rsid w:val="008A769F"/>
    <w:rsid w:val="008B1DC8"/>
    <w:rsid w:val="008B29E0"/>
    <w:rsid w:val="008B3FE4"/>
    <w:rsid w:val="008B435F"/>
    <w:rsid w:val="008B4EF2"/>
    <w:rsid w:val="008B6685"/>
    <w:rsid w:val="008B7022"/>
    <w:rsid w:val="008C2F58"/>
    <w:rsid w:val="008C4726"/>
    <w:rsid w:val="008C4DED"/>
    <w:rsid w:val="008C6876"/>
    <w:rsid w:val="008D0112"/>
    <w:rsid w:val="008D090B"/>
    <w:rsid w:val="008D0CBF"/>
    <w:rsid w:val="008D1AD6"/>
    <w:rsid w:val="008D2040"/>
    <w:rsid w:val="008D37AA"/>
    <w:rsid w:val="008D7079"/>
    <w:rsid w:val="008D7717"/>
    <w:rsid w:val="008E0CB7"/>
    <w:rsid w:val="008E19BF"/>
    <w:rsid w:val="008E25FF"/>
    <w:rsid w:val="008E39DB"/>
    <w:rsid w:val="008E4A95"/>
    <w:rsid w:val="008E5243"/>
    <w:rsid w:val="008F276B"/>
    <w:rsid w:val="008F2ABE"/>
    <w:rsid w:val="008F3257"/>
    <w:rsid w:val="008F3A4A"/>
    <w:rsid w:val="008F4E30"/>
    <w:rsid w:val="008F6A55"/>
    <w:rsid w:val="009026A2"/>
    <w:rsid w:val="00903B99"/>
    <w:rsid w:val="0090428E"/>
    <w:rsid w:val="0090473F"/>
    <w:rsid w:val="00905DF1"/>
    <w:rsid w:val="0090798B"/>
    <w:rsid w:val="00907B57"/>
    <w:rsid w:val="00910F83"/>
    <w:rsid w:val="00911612"/>
    <w:rsid w:val="00912F61"/>
    <w:rsid w:val="0091621D"/>
    <w:rsid w:val="00920104"/>
    <w:rsid w:val="00920F19"/>
    <w:rsid w:val="00923814"/>
    <w:rsid w:val="00923A47"/>
    <w:rsid w:val="00923A4B"/>
    <w:rsid w:val="00926AD6"/>
    <w:rsid w:val="00926DF6"/>
    <w:rsid w:val="009274DB"/>
    <w:rsid w:val="00927A4F"/>
    <w:rsid w:val="00930669"/>
    <w:rsid w:val="00930A40"/>
    <w:rsid w:val="009329ED"/>
    <w:rsid w:val="009341D7"/>
    <w:rsid w:val="00936125"/>
    <w:rsid w:val="00936E8C"/>
    <w:rsid w:val="00945ADD"/>
    <w:rsid w:val="009461CF"/>
    <w:rsid w:val="009471D0"/>
    <w:rsid w:val="00951330"/>
    <w:rsid w:val="00951693"/>
    <w:rsid w:val="00951B76"/>
    <w:rsid w:val="00954881"/>
    <w:rsid w:val="00955B2D"/>
    <w:rsid w:val="009560E2"/>
    <w:rsid w:val="009579E9"/>
    <w:rsid w:val="00960E2D"/>
    <w:rsid w:val="00962F32"/>
    <w:rsid w:val="00962F57"/>
    <w:rsid w:val="009630FD"/>
    <w:rsid w:val="009636A0"/>
    <w:rsid w:val="009653B4"/>
    <w:rsid w:val="00967EC9"/>
    <w:rsid w:val="009703F6"/>
    <w:rsid w:val="00971751"/>
    <w:rsid w:val="00971D6E"/>
    <w:rsid w:val="00973DAB"/>
    <w:rsid w:val="00974292"/>
    <w:rsid w:val="00975568"/>
    <w:rsid w:val="00976AF9"/>
    <w:rsid w:val="00977D8E"/>
    <w:rsid w:val="009829CD"/>
    <w:rsid w:val="00985384"/>
    <w:rsid w:val="0098640D"/>
    <w:rsid w:val="0098707D"/>
    <w:rsid w:val="00987AE3"/>
    <w:rsid w:val="00990676"/>
    <w:rsid w:val="00991935"/>
    <w:rsid w:val="0099351A"/>
    <w:rsid w:val="00994A57"/>
    <w:rsid w:val="00994D91"/>
    <w:rsid w:val="009965DA"/>
    <w:rsid w:val="009A0AF4"/>
    <w:rsid w:val="009A0BC6"/>
    <w:rsid w:val="009A242C"/>
    <w:rsid w:val="009A2B38"/>
    <w:rsid w:val="009A55D6"/>
    <w:rsid w:val="009A6377"/>
    <w:rsid w:val="009A6C55"/>
    <w:rsid w:val="009A7565"/>
    <w:rsid w:val="009A7611"/>
    <w:rsid w:val="009B030E"/>
    <w:rsid w:val="009B1818"/>
    <w:rsid w:val="009B1F21"/>
    <w:rsid w:val="009B4076"/>
    <w:rsid w:val="009B7565"/>
    <w:rsid w:val="009C0853"/>
    <w:rsid w:val="009C0C85"/>
    <w:rsid w:val="009C0F34"/>
    <w:rsid w:val="009C1143"/>
    <w:rsid w:val="009C78A8"/>
    <w:rsid w:val="009D2781"/>
    <w:rsid w:val="009D2BD4"/>
    <w:rsid w:val="009D385A"/>
    <w:rsid w:val="009D4E22"/>
    <w:rsid w:val="009D7C90"/>
    <w:rsid w:val="009E3357"/>
    <w:rsid w:val="009E38A8"/>
    <w:rsid w:val="009E398A"/>
    <w:rsid w:val="009E3BD6"/>
    <w:rsid w:val="009E41EF"/>
    <w:rsid w:val="009E5F45"/>
    <w:rsid w:val="009F4F01"/>
    <w:rsid w:val="009F5D72"/>
    <w:rsid w:val="009F6102"/>
    <w:rsid w:val="009F6521"/>
    <w:rsid w:val="009F787C"/>
    <w:rsid w:val="00A02F6F"/>
    <w:rsid w:val="00A03210"/>
    <w:rsid w:val="00A05E8E"/>
    <w:rsid w:val="00A103CE"/>
    <w:rsid w:val="00A10746"/>
    <w:rsid w:val="00A12416"/>
    <w:rsid w:val="00A140EB"/>
    <w:rsid w:val="00A17192"/>
    <w:rsid w:val="00A17DCD"/>
    <w:rsid w:val="00A20CDD"/>
    <w:rsid w:val="00A22B48"/>
    <w:rsid w:val="00A22B49"/>
    <w:rsid w:val="00A23228"/>
    <w:rsid w:val="00A2384B"/>
    <w:rsid w:val="00A27A38"/>
    <w:rsid w:val="00A30228"/>
    <w:rsid w:val="00A30485"/>
    <w:rsid w:val="00A3077D"/>
    <w:rsid w:val="00A31179"/>
    <w:rsid w:val="00A322E3"/>
    <w:rsid w:val="00A35199"/>
    <w:rsid w:val="00A40723"/>
    <w:rsid w:val="00A4336C"/>
    <w:rsid w:val="00A47988"/>
    <w:rsid w:val="00A47ED0"/>
    <w:rsid w:val="00A50818"/>
    <w:rsid w:val="00A52BCC"/>
    <w:rsid w:val="00A52BD1"/>
    <w:rsid w:val="00A556FB"/>
    <w:rsid w:val="00A55B5C"/>
    <w:rsid w:val="00A55EDF"/>
    <w:rsid w:val="00A56B0D"/>
    <w:rsid w:val="00A579EE"/>
    <w:rsid w:val="00A61FD5"/>
    <w:rsid w:val="00A6223B"/>
    <w:rsid w:val="00A63B7E"/>
    <w:rsid w:val="00A65DF4"/>
    <w:rsid w:val="00A668F5"/>
    <w:rsid w:val="00A66B9F"/>
    <w:rsid w:val="00A70703"/>
    <w:rsid w:val="00A70A54"/>
    <w:rsid w:val="00A765FE"/>
    <w:rsid w:val="00A77057"/>
    <w:rsid w:val="00A77C6D"/>
    <w:rsid w:val="00A8047A"/>
    <w:rsid w:val="00A809FA"/>
    <w:rsid w:val="00A80B1A"/>
    <w:rsid w:val="00A80E65"/>
    <w:rsid w:val="00A81E62"/>
    <w:rsid w:val="00A838B9"/>
    <w:rsid w:val="00A867C0"/>
    <w:rsid w:val="00A86A39"/>
    <w:rsid w:val="00A87F73"/>
    <w:rsid w:val="00A90260"/>
    <w:rsid w:val="00A90CAB"/>
    <w:rsid w:val="00A932E9"/>
    <w:rsid w:val="00A96987"/>
    <w:rsid w:val="00A97705"/>
    <w:rsid w:val="00A97E44"/>
    <w:rsid w:val="00AA0EB7"/>
    <w:rsid w:val="00AA276A"/>
    <w:rsid w:val="00AA312C"/>
    <w:rsid w:val="00AA635A"/>
    <w:rsid w:val="00AA69DC"/>
    <w:rsid w:val="00AB0466"/>
    <w:rsid w:val="00AB0911"/>
    <w:rsid w:val="00AB186B"/>
    <w:rsid w:val="00AB498E"/>
    <w:rsid w:val="00AB64D6"/>
    <w:rsid w:val="00AB67BB"/>
    <w:rsid w:val="00AB708F"/>
    <w:rsid w:val="00AB78F9"/>
    <w:rsid w:val="00AC397F"/>
    <w:rsid w:val="00AC5049"/>
    <w:rsid w:val="00AC5325"/>
    <w:rsid w:val="00AC751F"/>
    <w:rsid w:val="00AC7ACD"/>
    <w:rsid w:val="00AC7F90"/>
    <w:rsid w:val="00AD0743"/>
    <w:rsid w:val="00AD1E73"/>
    <w:rsid w:val="00AD1F5A"/>
    <w:rsid w:val="00AD22C0"/>
    <w:rsid w:val="00AD2491"/>
    <w:rsid w:val="00AD2C58"/>
    <w:rsid w:val="00AE0704"/>
    <w:rsid w:val="00AE2D6C"/>
    <w:rsid w:val="00AE514B"/>
    <w:rsid w:val="00AE59B7"/>
    <w:rsid w:val="00AE6305"/>
    <w:rsid w:val="00AF1758"/>
    <w:rsid w:val="00AF5922"/>
    <w:rsid w:val="00AF7AE9"/>
    <w:rsid w:val="00B018B1"/>
    <w:rsid w:val="00B021C4"/>
    <w:rsid w:val="00B02BD4"/>
    <w:rsid w:val="00B03607"/>
    <w:rsid w:val="00B059A3"/>
    <w:rsid w:val="00B06483"/>
    <w:rsid w:val="00B11021"/>
    <w:rsid w:val="00B13E95"/>
    <w:rsid w:val="00B14217"/>
    <w:rsid w:val="00B21334"/>
    <w:rsid w:val="00B215FF"/>
    <w:rsid w:val="00B24419"/>
    <w:rsid w:val="00B274DC"/>
    <w:rsid w:val="00B31751"/>
    <w:rsid w:val="00B3313D"/>
    <w:rsid w:val="00B33F23"/>
    <w:rsid w:val="00B361EB"/>
    <w:rsid w:val="00B37F28"/>
    <w:rsid w:val="00B418F6"/>
    <w:rsid w:val="00B4423A"/>
    <w:rsid w:val="00B44630"/>
    <w:rsid w:val="00B4602F"/>
    <w:rsid w:val="00B46208"/>
    <w:rsid w:val="00B4660B"/>
    <w:rsid w:val="00B472EA"/>
    <w:rsid w:val="00B47842"/>
    <w:rsid w:val="00B5073B"/>
    <w:rsid w:val="00B50860"/>
    <w:rsid w:val="00B51EA4"/>
    <w:rsid w:val="00B523E7"/>
    <w:rsid w:val="00B53051"/>
    <w:rsid w:val="00B533A0"/>
    <w:rsid w:val="00B57A4A"/>
    <w:rsid w:val="00B60A93"/>
    <w:rsid w:val="00B61902"/>
    <w:rsid w:val="00B6254B"/>
    <w:rsid w:val="00B63C67"/>
    <w:rsid w:val="00B64EC4"/>
    <w:rsid w:val="00B64F32"/>
    <w:rsid w:val="00B65AE3"/>
    <w:rsid w:val="00B65BE8"/>
    <w:rsid w:val="00B67428"/>
    <w:rsid w:val="00B76B89"/>
    <w:rsid w:val="00B80ADD"/>
    <w:rsid w:val="00B80C80"/>
    <w:rsid w:val="00B82542"/>
    <w:rsid w:val="00B83C15"/>
    <w:rsid w:val="00B861C8"/>
    <w:rsid w:val="00B86DFC"/>
    <w:rsid w:val="00B873AE"/>
    <w:rsid w:val="00B87B0A"/>
    <w:rsid w:val="00B90A3D"/>
    <w:rsid w:val="00B9381A"/>
    <w:rsid w:val="00B94243"/>
    <w:rsid w:val="00B94C12"/>
    <w:rsid w:val="00B95896"/>
    <w:rsid w:val="00B96013"/>
    <w:rsid w:val="00B97910"/>
    <w:rsid w:val="00B97E02"/>
    <w:rsid w:val="00BA0A28"/>
    <w:rsid w:val="00BA1111"/>
    <w:rsid w:val="00BA13C0"/>
    <w:rsid w:val="00BA394C"/>
    <w:rsid w:val="00BA54B3"/>
    <w:rsid w:val="00BA7DD0"/>
    <w:rsid w:val="00BB05BF"/>
    <w:rsid w:val="00BB1497"/>
    <w:rsid w:val="00BB3242"/>
    <w:rsid w:val="00BB6EED"/>
    <w:rsid w:val="00BC009D"/>
    <w:rsid w:val="00BC282E"/>
    <w:rsid w:val="00BC2F6E"/>
    <w:rsid w:val="00BC33AD"/>
    <w:rsid w:val="00BC3C67"/>
    <w:rsid w:val="00BC4759"/>
    <w:rsid w:val="00BC54B9"/>
    <w:rsid w:val="00BC5BB8"/>
    <w:rsid w:val="00BC71FF"/>
    <w:rsid w:val="00BD0BF3"/>
    <w:rsid w:val="00BD400B"/>
    <w:rsid w:val="00BD539E"/>
    <w:rsid w:val="00BD5CDE"/>
    <w:rsid w:val="00BD70CD"/>
    <w:rsid w:val="00BD70E3"/>
    <w:rsid w:val="00BD7EA0"/>
    <w:rsid w:val="00BE0345"/>
    <w:rsid w:val="00BE171B"/>
    <w:rsid w:val="00BE1B32"/>
    <w:rsid w:val="00BE4CAF"/>
    <w:rsid w:val="00BE5BEC"/>
    <w:rsid w:val="00BE66B6"/>
    <w:rsid w:val="00BE6E3A"/>
    <w:rsid w:val="00BF1FAB"/>
    <w:rsid w:val="00BF3418"/>
    <w:rsid w:val="00BF3D20"/>
    <w:rsid w:val="00BF41E8"/>
    <w:rsid w:val="00BF42B1"/>
    <w:rsid w:val="00BF4AA4"/>
    <w:rsid w:val="00BF6581"/>
    <w:rsid w:val="00BF73E8"/>
    <w:rsid w:val="00BF7548"/>
    <w:rsid w:val="00BF7B47"/>
    <w:rsid w:val="00BF7DE0"/>
    <w:rsid w:val="00C01CFA"/>
    <w:rsid w:val="00C0247F"/>
    <w:rsid w:val="00C030BA"/>
    <w:rsid w:val="00C05537"/>
    <w:rsid w:val="00C1130A"/>
    <w:rsid w:val="00C132A1"/>
    <w:rsid w:val="00C14C62"/>
    <w:rsid w:val="00C16B37"/>
    <w:rsid w:val="00C1721A"/>
    <w:rsid w:val="00C174EA"/>
    <w:rsid w:val="00C1787D"/>
    <w:rsid w:val="00C17E4B"/>
    <w:rsid w:val="00C17FA5"/>
    <w:rsid w:val="00C21E51"/>
    <w:rsid w:val="00C23DF8"/>
    <w:rsid w:val="00C25897"/>
    <w:rsid w:val="00C259B8"/>
    <w:rsid w:val="00C25D5B"/>
    <w:rsid w:val="00C265D7"/>
    <w:rsid w:val="00C269CB"/>
    <w:rsid w:val="00C30DFC"/>
    <w:rsid w:val="00C3420A"/>
    <w:rsid w:val="00C34986"/>
    <w:rsid w:val="00C35406"/>
    <w:rsid w:val="00C35A8A"/>
    <w:rsid w:val="00C36D88"/>
    <w:rsid w:val="00C41C40"/>
    <w:rsid w:val="00C42156"/>
    <w:rsid w:val="00C43852"/>
    <w:rsid w:val="00C44FDC"/>
    <w:rsid w:val="00C4602B"/>
    <w:rsid w:val="00C50545"/>
    <w:rsid w:val="00C53D0D"/>
    <w:rsid w:val="00C55BF6"/>
    <w:rsid w:val="00C56FD7"/>
    <w:rsid w:val="00C604A2"/>
    <w:rsid w:val="00C61B5B"/>
    <w:rsid w:val="00C6532F"/>
    <w:rsid w:val="00C7186D"/>
    <w:rsid w:val="00C727E6"/>
    <w:rsid w:val="00C732B9"/>
    <w:rsid w:val="00C7334B"/>
    <w:rsid w:val="00C7353D"/>
    <w:rsid w:val="00C748B0"/>
    <w:rsid w:val="00C75FE0"/>
    <w:rsid w:val="00C76B73"/>
    <w:rsid w:val="00C77BF4"/>
    <w:rsid w:val="00C8010C"/>
    <w:rsid w:val="00C81664"/>
    <w:rsid w:val="00C81E15"/>
    <w:rsid w:val="00C8337D"/>
    <w:rsid w:val="00C84889"/>
    <w:rsid w:val="00C863B7"/>
    <w:rsid w:val="00C90FBF"/>
    <w:rsid w:val="00C917B2"/>
    <w:rsid w:val="00C91C87"/>
    <w:rsid w:val="00C92135"/>
    <w:rsid w:val="00C926D9"/>
    <w:rsid w:val="00C932C4"/>
    <w:rsid w:val="00C93875"/>
    <w:rsid w:val="00C9501D"/>
    <w:rsid w:val="00C956BC"/>
    <w:rsid w:val="00C95F65"/>
    <w:rsid w:val="00C96B3C"/>
    <w:rsid w:val="00C97A23"/>
    <w:rsid w:val="00CB0674"/>
    <w:rsid w:val="00CB11E8"/>
    <w:rsid w:val="00CB39B5"/>
    <w:rsid w:val="00CB3E16"/>
    <w:rsid w:val="00CB7029"/>
    <w:rsid w:val="00CB7034"/>
    <w:rsid w:val="00CB78E9"/>
    <w:rsid w:val="00CB9DB4"/>
    <w:rsid w:val="00CC064A"/>
    <w:rsid w:val="00CC4354"/>
    <w:rsid w:val="00CC6961"/>
    <w:rsid w:val="00CD1B30"/>
    <w:rsid w:val="00CD683D"/>
    <w:rsid w:val="00CE11C3"/>
    <w:rsid w:val="00CE133D"/>
    <w:rsid w:val="00CE14C0"/>
    <w:rsid w:val="00CE3127"/>
    <w:rsid w:val="00CE4C7E"/>
    <w:rsid w:val="00CE6689"/>
    <w:rsid w:val="00CE6C18"/>
    <w:rsid w:val="00CE7BCC"/>
    <w:rsid w:val="00CE7E2A"/>
    <w:rsid w:val="00CF134F"/>
    <w:rsid w:val="00CF1C4B"/>
    <w:rsid w:val="00CF3AE9"/>
    <w:rsid w:val="00CF41D0"/>
    <w:rsid w:val="00CF5A6B"/>
    <w:rsid w:val="00D02191"/>
    <w:rsid w:val="00D02A72"/>
    <w:rsid w:val="00D03663"/>
    <w:rsid w:val="00D05881"/>
    <w:rsid w:val="00D06226"/>
    <w:rsid w:val="00D10169"/>
    <w:rsid w:val="00D10408"/>
    <w:rsid w:val="00D125B1"/>
    <w:rsid w:val="00D12DC8"/>
    <w:rsid w:val="00D135F1"/>
    <w:rsid w:val="00D14911"/>
    <w:rsid w:val="00D16B0E"/>
    <w:rsid w:val="00D17083"/>
    <w:rsid w:val="00D20ECD"/>
    <w:rsid w:val="00D218F6"/>
    <w:rsid w:val="00D21B50"/>
    <w:rsid w:val="00D22B97"/>
    <w:rsid w:val="00D25FC9"/>
    <w:rsid w:val="00D32332"/>
    <w:rsid w:val="00D328CA"/>
    <w:rsid w:val="00D33F2A"/>
    <w:rsid w:val="00D36B34"/>
    <w:rsid w:val="00D37330"/>
    <w:rsid w:val="00D412EE"/>
    <w:rsid w:val="00D443FB"/>
    <w:rsid w:val="00D446C4"/>
    <w:rsid w:val="00D46428"/>
    <w:rsid w:val="00D4703C"/>
    <w:rsid w:val="00D5177C"/>
    <w:rsid w:val="00D53AA6"/>
    <w:rsid w:val="00D54714"/>
    <w:rsid w:val="00D54B8B"/>
    <w:rsid w:val="00D5506E"/>
    <w:rsid w:val="00D5583F"/>
    <w:rsid w:val="00D57769"/>
    <w:rsid w:val="00D605CF"/>
    <w:rsid w:val="00D67C85"/>
    <w:rsid w:val="00D707E6"/>
    <w:rsid w:val="00D73260"/>
    <w:rsid w:val="00D7684B"/>
    <w:rsid w:val="00D76949"/>
    <w:rsid w:val="00D76B19"/>
    <w:rsid w:val="00D818A9"/>
    <w:rsid w:val="00D83617"/>
    <w:rsid w:val="00D85DD7"/>
    <w:rsid w:val="00D86DF3"/>
    <w:rsid w:val="00D93E0E"/>
    <w:rsid w:val="00D942BE"/>
    <w:rsid w:val="00D94D0C"/>
    <w:rsid w:val="00D95A4B"/>
    <w:rsid w:val="00D96442"/>
    <w:rsid w:val="00D9780A"/>
    <w:rsid w:val="00D97FCE"/>
    <w:rsid w:val="00DA2088"/>
    <w:rsid w:val="00DA2550"/>
    <w:rsid w:val="00DA4016"/>
    <w:rsid w:val="00DB08DB"/>
    <w:rsid w:val="00DB2514"/>
    <w:rsid w:val="00DB2CC4"/>
    <w:rsid w:val="00DB49A1"/>
    <w:rsid w:val="00DB541F"/>
    <w:rsid w:val="00DB59D4"/>
    <w:rsid w:val="00DB5DF1"/>
    <w:rsid w:val="00DB5F14"/>
    <w:rsid w:val="00DC0285"/>
    <w:rsid w:val="00DC2253"/>
    <w:rsid w:val="00DC3041"/>
    <w:rsid w:val="00DC7A78"/>
    <w:rsid w:val="00DD00AB"/>
    <w:rsid w:val="00DD0967"/>
    <w:rsid w:val="00DD302A"/>
    <w:rsid w:val="00DD49AC"/>
    <w:rsid w:val="00DD5A7D"/>
    <w:rsid w:val="00DD606A"/>
    <w:rsid w:val="00DE185B"/>
    <w:rsid w:val="00DE4FD6"/>
    <w:rsid w:val="00DE75B3"/>
    <w:rsid w:val="00DF2CED"/>
    <w:rsid w:val="00DF4DC9"/>
    <w:rsid w:val="00DF5DB9"/>
    <w:rsid w:val="00DF61F4"/>
    <w:rsid w:val="00DF6615"/>
    <w:rsid w:val="00DF7E7B"/>
    <w:rsid w:val="00E00FF6"/>
    <w:rsid w:val="00E01491"/>
    <w:rsid w:val="00E03E45"/>
    <w:rsid w:val="00E05E54"/>
    <w:rsid w:val="00E07311"/>
    <w:rsid w:val="00E07ECC"/>
    <w:rsid w:val="00E13BD3"/>
    <w:rsid w:val="00E15D0A"/>
    <w:rsid w:val="00E21A37"/>
    <w:rsid w:val="00E22827"/>
    <w:rsid w:val="00E22BB5"/>
    <w:rsid w:val="00E24447"/>
    <w:rsid w:val="00E309E3"/>
    <w:rsid w:val="00E31AC1"/>
    <w:rsid w:val="00E338D4"/>
    <w:rsid w:val="00E33F45"/>
    <w:rsid w:val="00E34C40"/>
    <w:rsid w:val="00E40D19"/>
    <w:rsid w:val="00E450D8"/>
    <w:rsid w:val="00E461A7"/>
    <w:rsid w:val="00E4641A"/>
    <w:rsid w:val="00E476C5"/>
    <w:rsid w:val="00E55167"/>
    <w:rsid w:val="00E566E2"/>
    <w:rsid w:val="00E601FC"/>
    <w:rsid w:val="00E6086C"/>
    <w:rsid w:val="00E627E7"/>
    <w:rsid w:val="00E66E0C"/>
    <w:rsid w:val="00E70084"/>
    <w:rsid w:val="00E70D44"/>
    <w:rsid w:val="00E71182"/>
    <w:rsid w:val="00E7216A"/>
    <w:rsid w:val="00E73EC5"/>
    <w:rsid w:val="00E75A01"/>
    <w:rsid w:val="00E778A4"/>
    <w:rsid w:val="00E779A1"/>
    <w:rsid w:val="00E77A84"/>
    <w:rsid w:val="00E80085"/>
    <w:rsid w:val="00E80C03"/>
    <w:rsid w:val="00E825C0"/>
    <w:rsid w:val="00E85D55"/>
    <w:rsid w:val="00E868EA"/>
    <w:rsid w:val="00E86EB2"/>
    <w:rsid w:val="00E872FD"/>
    <w:rsid w:val="00E900AF"/>
    <w:rsid w:val="00E90B71"/>
    <w:rsid w:val="00E90DFE"/>
    <w:rsid w:val="00E91604"/>
    <w:rsid w:val="00E92B31"/>
    <w:rsid w:val="00E94128"/>
    <w:rsid w:val="00E94A62"/>
    <w:rsid w:val="00E96AD1"/>
    <w:rsid w:val="00E96BAF"/>
    <w:rsid w:val="00E97AF1"/>
    <w:rsid w:val="00EA0434"/>
    <w:rsid w:val="00EA2308"/>
    <w:rsid w:val="00EA2C3B"/>
    <w:rsid w:val="00EA49D6"/>
    <w:rsid w:val="00EA4D18"/>
    <w:rsid w:val="00EA526E"/>
    <w:rsid w:val="00EA6CDE"/>
    <w:rsid w:val="00EA7684"/>
    <w:rsid w:val="00EB0394"/>
    <w:rsid w:val="00EB1F44"/>
    <w:rsid w:val="00EB3365"/>
    <w:rsid w:val="00EB42EF"/>
    <w:rsid w:val="00EB7D0A"/>
    <w:rsid w:val="00EB7F9A"/>
    <w:rsid w:val="00EC19B1"/>
    <w:rsid w:val="00EC2552"/>
    <w:rsid w:val="00EC35AD"/>
    <w:rsid w:val="00EC3FA2"/>
    <w:rsid w:val="00EC42DC"/>
    <w:rsid w:val="00EC511F"/>
    <w:rsid w:val="00EC5BBB"/>
    <w:rsid w:val="00EC72E6"/>
    <w:rsid w:val="00ED00A7"/>
    <w:rsid w:val="00ED1EBC"/>
    <w:rsid w:val="00ED26C3"/>
    <w:rsid w:val="00ED2DA6"/>
    <w:rsid w:val="00ED6634"/>
    <w:rsid w:val="00ED6755"/>
    <w:rsid w:val="00ED6AD6"/>
    <w:rsid w:val="00ED6B77"/>
    <w:rsid w:val="00EE09CE"/>
    <w:rsid w:val="00EE2F17"/>
    <w:rsid w:val="00EE2FA2"/>
    <w:rsid w:val="00EE3E93"/>
    <w:rsid w:val="00EE5438"/>
    <w:rsid w:val="00EE5C4B"/>
    <w:rsid w:val="00EE6422"/>
    <w:rsid w:val="00EE6583"/>
    <w:rsid w:val="00EF030D"/>
    <w:rsid w:val="00EF1460"/>
    <w:rsid w:val="00EF3223"/>
    <w:rsid w:val="00EF47E3"/>
    <w:rsid w:val="00EF505C"/>
    <w:rsid w:val="00EF7B0B"/>
    <w:rsid w:val="00F01171"/>
    <w:rsid w:val="00F0352F"/>
    <w:rsid w:val="00F05263"/>
    <w:rsid w:val="00F06391"/>
    <w:rsid w:val="00F0774C"/>
    <w:rsid w:val="00F0D417"/>
    <w:rsid w:val="00F1086F"/>
    <w:rsid w:val="00F12038"/>
    <w:rsid w:val="00F1303F"/>
    <w:rsid w:val="00F13B86"/>
    <w:rsid w:val="00F14496"/>
    <w:rsid w:val="00F14B00"/>
    <w:rsid w:val="00F156E2"/>
    <w:rsid w:val="00F15A02"/>
    <w:rsid w:val="00F200C5"/>
    <w:rsid w:val="00F20DC8"/>
    <w:rsid w:val="00F214F5"/>
    <w:rsid w:val="00F251CA"/>
    <w:rsid w:val="00F263BF"/>
    <w:rsid w:val="00F26DDD"/>
    <w:rsid w:val="00F27D11"/>
    <w:rsid w:val="00F321D4"/>
    <w:rsid w:val="00F327F4"/>
    <w:rsid w:val="00F34FB8"/>
    <w:rsid w:val="00F36674"/>
    <w:rsid w:val="00F377A5"/>
    <w:rsid w:val="00F42DB3"/>
    <w:rsid w:val="00F42F7D"/>
    <w:rsid w:val="00F432E8"/>
    <w:rsid w:val="00F45D33"/>
    <w:rsid w:val="00F47088"/>
    <w:rsid w:val="00F5077A"/>
    <w:rsid w:val="00F56F18"/>
    <w:rsid w:val="00F5761E"/>
    <w:rsid w:val="00F62F18"/>
    <w:rsid w:val="00F63496"/>
    <w:rsid w:val="00F638B0"/>
    <w:rsid w:val="00F63F7D"/>
    <w:rsid w:val="00F64C24"/>
    <w:rsid w:val="00F66D4B"/>
    <w:rsid w:val="00F7290F"/>
    <w:rsid w:val="00F80A3F"/>
    <w:rsid w:val="00F80CB3"/>
    <w:rsid w:val="00F80E1F"/>
    <w:rsid w:val="00F80E2D"/>
    <w:rsid w:val="00F82F73"/>
    <w:rsid w:val="00F83237"/>
    <w:rsid w:val="00F83E6B"/>
    <w:rsid w:val="00F85FF6"/>
    <w:rsid w:val="00F86B08"/>
    <w:rsid w:val="00F87A38"/>
    <w:rsid w:val="00F911D0"/>
    <w:rsid w:val="00F93424"/>
    <w:rsid w:val="00F943A3"/>
    <w:rsid w:val="00F94637"/>
    <w:rsid w:val="00F94F26"/>
    <w:rsid w:val="00F954C1"/>
    <w:rsid w:val="00F97634"/>
    <w:rsid w:val="00FA0C22"/>
    <w:rsid w:val="00FA5493"/>
    <w:rsid w:val="00FA5C70"/>
    <w:rsid w:val="00FA6B50"/>
    <w:rsid w:val="00FB29F7"/>
    <w:rsid w:val="00FB7882"/>
    <w:rsid w:val="00FC15FC"/>
    <w:rsid w:val="00FC18FF"/>
    <w:rsid w:val="00FC1EBB"/>
    <w:rsid w:val="00FC2564"/>
    <w:rsid w:val="00FC40E1"/>
    <w:rsid w:val="00FC6CE8"/>
    <w:rsid w:val="00FC76AA"/>
    <w:rsid w:val="00FC799C"/>
    <w:rsid w:val="00FD15EE"/>
    <w:rsid w:val="00FD250A"/>
    <w:rsid w:val="00FD27D8"/>
    <w:rsid w:val="00FD553D"/>
    <w:rsid w:val="00FD6AD4"/>
    <w:rsid w:val="00FD6B7E"/>
    <w:rsid w:val="00FD778F"/>
    <w:rsid w:val="00FE0348"/>
    <w:rsid w:val="00FE07A4"/>
    <w:rsid w:val="00FE213B"/>
    <w:rsid w:val="00FE2919"/>
    <w:rsid w:val="00FE7197"/>
    <w:rsid w:val="00FF1A3B"/>
    <w:rsid w:val="00FF1CBC"/>
    <w:rsid w:val="00FF2711"/>
    <w:rsid w:val="00FF3624"/>
    <w:rsid w:val="02706326"/>
    <w:rsid w:val="03022DD9"/>
    <w:rsid w:val="03C2CBFD"/>
    <w:rsid w:val="043443FB"/>
    <w:rsid w:val="0555E0F6"/>
    <w:rsid w:val="067D9E90"/>
    <w:rsid w:val="083AD3C4"/>
    <w:rsid w:val="09234D14"/>
    <w:rsid w:val="0AF4998E"/>
    <w:rsid w:val="0F750EB1"/>
    <w:rsid w:val="11B5D216"/>
    <w:rsid w:val="1288DD25"/>
    <w:rsid w:val="12B70E64"/>
    <w:rsid w:val="13C3E50A"/>
    <w:rsid w:val="14461237"/>
    <w:rsid w:val="151ADF6C"/>
    <w:rsid w:val="16683D8C"/>
    <w:rsid w:val="169A9DAB"/>
    <w:rsid w:val="18099930"/>
    <w:rsid w:val="18404003"/>
    <w:rsid w:val="1A0090EE"/>
    <w:rsid w:val="1A3B3E08"/>
    <w:rsid w:val="1B0F4FEC"/>
    <w:rsid w:val="1D0D7B8D"/>
    <w:rsid w:val="1D19953A"/>
    <w:rsid w:val="1EC93EEA"/>
    <w:rsid w:val="1F0798D9"/>
    <w:rsid w:val="21C50CE2"/>
    <w:rsid w:val="21CE099C"/>
    <w:rsid w:val="2207E55C"/>
    <w:rsid w:val="220C091B"/>
    <w:rsid w:val="236DAE74"/>
    <w:rsid w:val="25937699"/>
    <w:rsid w:val="26BCAA0F"/>
    <w:rsid w:val="26D79CB7"/>
    <w:rsid w:val="290CDD08"/>
    <w:rsid w:val="294064CD"/>
    <w:rsid w:val="2955B349"/>
    <w:rsid w:val="29792D93"/>
    <w:rsid w:val="2EE3F395"/>
    <w:rsid w:val="2EE41875"/>
    <w:rsid w:val="2F2331AF"/>
    <w:rsid w:val="2FEB414E"/>
    <w:rsid w:val="335F18B0"/>
    <w:rsid w:val="33AFC60A"/>
    <w:rsid w:val="39124D23"/>
    <w:rsid w:val="397E5907"/>
    <w:rsid w:val="39F8B6D7"/>
    <w:rsid w:val="3E772ED5"/>
    <w:rsid w:val="3F1EBA7A"/>
    <w:rsid w:val="3F3DAA2F"/>
    <w:rsid w:val="3F5B496C"/>
    <w:rsid w:val="3FA3F50C"/>
    <w:rsid w:val="4062BC4F"/>
    <w:rsid w:val="40A85911"/>
    <w:rsid w:val="43CF48DF"/>
    <w:rsid w:val="44B49335"/>
    <w:rsid w:val="44D5D25A"/>
    <w:rsid w:val="452DAF8F"/>
    <w:rsid w:val="4594EBB7"/>
    <w:rsid w:val="49637BCA"/>
    <w:rsid w:val="49A88F5F"/>
    <w:rsid w:val="4B511FC3"/>
    <w:rsid w:val="4C2C50A9"/>
    <w:rsid w:val="4D7BCD2D"/>
    <w:rsid w:val="4F1771D7"/>
    <w:rsid w:val="506175A1"/>
    <w:rsid w:val="50A4015E"/>
    <w:rsid w:val="51F96F53"/>
    <w:rsid w:val="5274FCA0"/>
    <w:rsid w:val="53EBA6CD"/>
    <w:rsid w:val="5436C10F"/>
    <w:rsid w:val="589980F2"/>
    <w:rsid w:val="58AABBC2"/>
    <w:rsid w:val="59835435"/>
    <w:rsid w:val="5D169C88"/>
    <w:rsid w:val="5FBA7223"/>
    <w:rsid w:val="5FE02E56"/>
    <w:rsid w:val="620C2384"/>
    <w:rsid w:val="6220035D"/>
    <w:rsid w:val="62C0CA6D"/>
    <w:rsid w:val="63506C1E"/>
    <w:rsid w:val="64F332D5"/>
    <w:rsid w:val="660CEE2C"/>
    <w:rsid w:val="66278524"/>
    <w:rsid w:val="6637F420"/>
    <w:rsid w:val="6751A806"/>
    <w:rsid w:val="6810B6DF"/>
    <w:rsid w:val="6A3DB406"/>
    <w:rsid w:val="6A98C610"/>
    <w:rsid w:val="6B02B8AB"/>
    <w:rsid w:val="6C39177B"/>
    <w:rsid w:val="6D825258"/>
    <w:rsid w:val="6F725BC6"/>
    <w:rsid w:val="6FB4BF5C"/>
    <w:rsid w:val="6FDEBA43"/>
    <w:rsid w:val="706B0AB0"/>
    <w:rsid w:val="749BA4CD"/>
    <w:rsid w:val="7513E3B8"/>
    <w:rsid w:val="768B9306"/>
    <w:rsid w:val="769A8373"/>
    <w:rsid w:val="7733486C"/>
    <w:rsid w:val="7761B462"/>
    <w:rsid w:val="78E9EABD"/>
    <w:rsid w:val="7984E26E"/>
    <w:rsid w:val="79A03D3D"/>
    <w:rsid w:val="79CE0D21"/>
    <w:rsid w:val="7C10361A"/>
    <w:rsid w:val="7C692AE6"/>
    <w:rsid w:val="7E6EA2BE"/>
    <w:rsid w:val="7ECA10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78EA"/>
  <w15:chartTrackingRefBased/>
  <w15:docId w15:val="{C41F1773-695D-4C0F-99DB-FBA84D53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391"/>
    <w:pPr>
      <w:spacing w:before="120" w:after="120" w:line="240" w:lineRule="auto"/>
    </w:pPr>
  </w:style>
  <w:style w:type="paragraph" w:styleId="Heading1">
    <w:name w:val="heading 1"/>
    <w:basedOn w:val="Normal"/>
    <w:next w:val="Normal"/>
    <w:link w:val="Heading1Char"/>
    <w:uiPriority w:val="9"/>
    <w:qFormat/>
    <w:rsid w:val="00C75FE0"/>
    <w:pPr>
      <w:keepNext/>
      <w:keepLines/>
      <w:framePr w:wrap="notBeside" w:vAnchor="text" w:hAnchor="text" w:y="1"/>
      <w:spacing w:before="0" w:after="0" w:line="360" w:lineRule="auto"/>
      <w:jc w:val="center"/>
      <w:outlineLvl w:val="0"/>
    </w:pPr>
    <w:rPr>
      <w:rFonts w:ascii="Arial" w:eastAsiaTheme="majorEastAsia" w:hAnsi="Arial" w:cstheme="majorBidi"/>
      <w:b/>
      <w:color w:val="002595"/>
      <w:sz w:val="48"/>
      <w:szCs w:val="32"/>
    </w:rPr>
  </w:style>
  <w:style w:type="paragraph" w:styleId="Heading2">
    <w:name w:val="heading 2"/>
    <w:basedOn w:val="Normal"/>
    <w:next w:val="Normal"/>
    <w:link w:val="Heading2Char"/>
    <w:uiPriority w:val="9"/>
    <w:unhideWhenUsed/>
    <w:qFormat/>
    <w:rsid w:val="00010B90"/>
    <w:pPr>
      <w:keepNext/>
      <w:keepLines/>
      <w:spacing w:before="360" w:after="240"/>
      <w:outlineLvl w:val="1"/>
    </w:pPr>
    <w:rPr>
      <w:rFonts w:ascii="Arial" w:eastAsiaTheme="majorEastAsia" w:hAnsi="Arial" w:cstheme="majorBidi"/>
      <w:b/>
      <w:color w:val="0070C0"/>
      <w:sz w:val="32"/>
      <w:szCs w:val="26"/>
    </w:rPr>
  </w:style>
  <w:style w:type="paragraph" w:styleId="Heading3">
    <w:name w:val="heading 3"/>
    <w:basedOn w:val="Normal"/>
    <w:next w:val="Normal"/>
    <w:link w:val="Heading3Char"/>
    <w:uiPriority w:val="9"/>
    <w:unhideWhenUsed/>
    <w:qFormat/>
    <w:rsid w:val="004E03BF"/>
    <w:pPr>
      <w:keepNext/>
      <w:keepLines/>
      <w:spacing w:before="240" w:after="240"/>
      <w:outlineLvl w:val="2"/>
    </w:pPr>
    <w:rPr>
      <w:rFonts w:ascii="Arial" w:eastAsiaTheme="majorEastAsia" w:hAnsi="Arial" w:cstheme="majorBidi"/>
      <w:b/>
      <w:sz w:val="28"/>
      <w:szCs w:val="24"/>
    </w:rPr>
  </w:style>
  <w:style w:type="paragraph" w:styleId="Heading4">
    <w:name w:val="heading 4"/>
    <w:basedOn w:val="Normal"/>
    <w:next w:val="Normal"/>
    <w:link w:val="Heading4Char"/>
    <w:uiPriority w:val="9"/>
    <w:unhideWhenUsed/>
    <w:qFormat/>
    <w:rsid w:val="00C17FA5"/>
    <w:pPr>
      <w:keepNext/>
      <w:keepLines/>
      <w:spacing w:before="360"/>
      <w:outlineLvl w:val="3"/>
    </w:pPr>
    <w:rPr>
      <w:rFonts w:ascii="Arial" w:eastAsiaTheme="majorEastAsia"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72CDD"/>
  </w:style>
  <w:style w:type="character" w:styleId="BookTitle">
    <w:name w:val="Book Title"/>
    <w:basedOn w:val="DefaultParagraphFont"/>
    <w:uiPriority w:val="33"/>
    <w:qFormat/>
    <w:rsid w:val="00872CDD"/>
    <w:rPr>
      <w:b/>
      <w:bCs/>
      <w:i/>
      <w:iCs/>
      <w:spacing w:val="5"/>
    </w:rPr>
  </w:style>
  <w:style w:type="character" w:customStyle="1" w:styleId="Heading1Char">
    <w:name w:val="Heading 1 Char"/>
    <w:basedOn w:val="DefaultParagraphFont"/>
    <w:link w:val="Heading1"/>
    <w:uiPriority w:val="9"/>
    <w:rsid w:val="00C75FE0"/>
    <w:rPr>
      <w:rFonts w:ascii="Arial" w:eastAsiaTheme="majorEastAsia" w:hAnsi="Arial" w:cstheme="majorBidi"/>
      <w:b/>
      <w:color w:val="002595"/>
      <w:sz w:val="48"/>
      <w:szCs w:val="32"/>
    </w:rPr>
  </w:style>
  <w:style w:type="paragraph" w:customStyle="1" w:styleId="Default">
    <w:name w:val="Default"/>
    <w:rsid w:val="00A55EDF"/>
    <w:pPr>
      <w:autoSpaceDE w:val="0"/>
      <w:autoSpaceDN w:val="0"/>
      <w:adjustRightInd w:val="0"/>
      <w:spacing w:after="0" w:line="240" w:lineRule="auto"/>
    </w:pPr>
    <w:rPr>
      <w:rFonts w:ascii="Calibri Light" w:hAnsi="Calibri Light" w:cs="Calibri Light"/>
      <w:color w:val="000000"/>
      <w:sz w:val="24"/>
      <w:szCs w:val="24"/>
    </w:rPr>
  </w:style>
  <w:style w:type="character" w:customStyle="1" w:styleId="Heading2Char">
    <w:name w:val="Heading 2 Char"/>
    <w:basedOn w:val="DefaultParagraphFont"/>
    <w:link w:val="Heading2"/>
    <w:uiPriority w:val="9"/>
    <w:rsid w:val="00010B90"/>
    <w:rPr>
      <w:rFonts w:ascii="Arial" w:eastAsiaTheme="majorEastAsia" w:hAnsi="Arial" w:cstheme="majorBidi"/>
      <w:b/>
      <w:color w:val="0070C0"/>
      <w:sz w:val="32"/>
      <w:szCs w:val="26"/>
    </w:rPr>
  </w:style>
  <w:style w:type="character" w:customStyle="1" w:styleId="Heading3Char">
    <w:name w:val="Heading 3 Char"/>
    <w:basedOn w:val="DefaultParagraphFont"/>
    <w:link w:val="Heading3"/>
    <w:uiPriority w:val="9"/>
    <w:rsid w:val="004E03BF"/>
    <w:rPr>
      <w:rFonts w:ascii="Arial" w:eastAsiaTheme="majorEastAsia" w:hAnsi="Arial" w:cstheme="majorBidi"/>
      <w:b/>
      <w:sz w:val="28"/>
      <w:szCs w:val="24"/>
    </w:rPr>
  </w:style>
  <w:style w:type="paragraph" w:styleId="TOCHeading">
    <w:name w:val="TOC Heading"/>
    <w:basedOn w:val="Heading1"/>
    <w:next w:val="Normal"/>
    <w:uiPriority w:val="39"/>
    <w:unhideWhenUsed/>
    <w:qFormat/>
    <w:rsid w:val="00697ED2"/>
    <w:pPr>
      <w:framePr w:wrap="notBeside"/>
      <w:outlineLvl w:val="9"/>
    </w:pPr>
  </w:style>
  <w:style w:type="paragraph" w:styleId="TOC1">
    <w:name w:val="toc 1"/>
    <w:basedOn w:val="Normal"/>
    <w:next w:val="Normal"/>
    <w:autoRedefine/>
    <w:uiPriority w:val="39"/>
    <w:unhideWhenUsed/>
    <w:rsid w:val="00697ED2"/>
  </w:style>
  <w:style w:type="paragraph" w:styleId="TOC2">
    <w:name w:val="toc 2"/>
    <w:basedOn w:val="Normal"/>
    <w:next w:val="Normal"/>
    <w:autoRedefine/>
    <w:uiPriority w:val="39"/>
    <w:unhideWhenUsed/>
    <w:rsid w:val="00697ED2"/>
    <w:pPr>
      <w:ind w:left="220"/>
    </w:pPr>
  </w:style>
  <w:style w:type="paragraph" w:styleId="TOC3">
    <w:name w:val="toc 3"/>
    <w:basedOn w:val="Normal"/>
    <w:next w:val="Normal"/>
    <w:autoRedefine/>
    <w:uiPriority w:val="39"/>
    <w:unhideWhenUsed/>
    <w:rsid w:val="00697ED2"/>
    <w:pPr>
      <w:ind w:left="440"/>
    </w:pPr>
  </w:style>
  <w:style w:type="character" w:styleId="Hyperlink">
    <w:name w:val="Hyperlink"/>
    <w:basedOn w:val="DefaultParagraphFont"/>
    <w:uiPriority w:val="99"/>
    <w:unhideWhenUsed/>
    <w:qFormat/>
    <w:rsid w:val="00865A37"/>
    <w:rPr>
      <w:rFonts w:ascii="Arial" w:hAnsi="Arial"/>
      <w:b/>
      <w:color w:val="2F5496" w:themeColor="accent1" w:themeShade="BF"/>
      <w:sz w:val="24"/>
      <w:u w:val="single"/>
    </w:rPr>
  </w:style>
  <w:style w:type="paragraph" w:styleId="ListParagraph">
    <w:name w:val="List Paragraph"/>
    <w:basedOn w:val="Normal"/>
    <w:uiPriority w:val="34"/>
    <w:qFormat/>
    <w:rsid w:val="000E320C"/>
    <w:pPr>
      <w:ind w:left="720"/>
      <w:contextualSpacing/>
    </w:pPr>
  </w:style>
  <w:style w:type="paragraph" w:customStyle="1" w:styleId="paragraph">
    <w:name w:val="paragraph"/>
    <w:basedOn w:val="Normal"/>
    <w:rsid w:val="001F587C"/>
    <w:rPr>
      <w:rFonts w:ascii="Times New Roman" w:eastAsia="Times New Roman" w:hAnsi="Times New Roman" w:cs="Times New Roman"/>
      <w:sz w:val="24"/>
      <w:szCs w:val="24"/>
    </w:rPr>
  </w:style>
  <w:style w:type="character" w:customStyle="1" w:styleId="eop">
    <w:name w:val="eop"/>
    <w:basedOn w:val="DefaultParagraphFont"/>
    <w:rsid w:val="001F587C"/>
  </w:style>
  <w:style w:type="character" w:customStyle="1" w:styleId="spellingerror">
    <w:name w:val="spellingerror"/>
    <w:basedOn w:val="DefaultParagraphFont"/>
    <w:rsid w:val="001F587C"/>
  </w:style>
  <w:style w:type="paragraph" w:styleId="NoSpacing">
    <w:name w:val="No Spacing"/>
    <w:uiPriority w:val="1"/>
    <w:qFormat/>
    <w:rsid w:val="001F587C"/>
    <w:pPr>
      <w:spacing w:beforeAutospacing="1" w:after="0" w:afterAutospacing="1" w:line="240" w:lineRule="auto"/>
    </w:pPr>
  </w:style>
  <w:style w:type="character" w:styleId="CommentReference">
    <w:name w:val="annotation reference"/>
    <w:basedOn w:val="DefaultParagraphFont"/>
    <w:semiHidden/>
    <w:unhideWhenUsed/>
    <w:rsid w:val="009829CD"/>
    <w:rPr>
      <w:sz w:val="16"/>
      <w:szCs w:val="16"/>
    </w:rPr>
  </w:style>
  <w:style w:type="paragraph" w:styleId="CommentText">
    <w:name w:val="annotation text"/>
    <w:basedOn w:val="Normal"/>
    <w:link w:val="CommentTextChar"/>
    <w:unhideWhenUsed/>
    <w:rsid w:val="009829CD"/>
    <w:rPr>
      <w:sz w:val="20"/>
      <w:szCs w:val="20"/>
    </w:rPr>
  </w:style>
  <w:style w:type="character" w:customStyle="1" w:styleId="CommentTextChar">
    <w:name w:val="Comment Text Char"/>
    <w:basedOn w:val="DefaultParagraphFont"/>
    <w:link w:val="CommentText"/>
    <w:rsid w:val="009829CD"/>
    <w:rPr>
      <w:sz w:val="20"/>
      <w:szCs w:val="20"/>
    </w:rPr>
  </w:style>
  <w:style w:type="paragraph" w:styleId="CommentSubject">
    <w:name w:val="annotation subject"/>
    <w:basedOn w:val="CommentText"/>
    <w:next w:val="CommentText"/>
    <w:link w:val="CommentSubjectChar"/>
    <w:uiPriority w:val="99"/>
    <w:semiHidden/>
    <w:unhideWhenUsed/>
    <w:rsid w:val="009829CD"/>
    <w:rPr>
      <w:b/>
      <w:bCs/>
    </w:rPr>
  </w:style>
  <w:style w:type="character" w:customStyle="1" w:styleId="CommentSubjectChar">
    <w:name w:val="Comment Subject Char"/>
    <w:basedOn w:val="CommentTextChar"/>
    <w:link w:val="CommentSubject"/>
    <w:uiPriority w:val="99"/>
    <w:semiHidden/>
    <w:rsid w:val="009829CD"/>
    <w:rPr>
      <w:b/>
      <w:bCs/>
      <w:sz w:val="20"/>
      <w:szCs w:val="20"/>
    </w:rPr>
  </w:style>
  <w:style w:type="paragraph" w:styleId="BalloonText">
    <w:name w:val="Balloon Text"/>
    <w:basedOn w:val="Normal"/>
    <w:link w:val="BalloonTextChar"/>
    <w:uiPriority w:val="99"/>
    <w:semiHidden/>
    <w:unhideWhenUsed/>
    <w:rsid w:val="009829C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9CD"/>
    <w:rPr>
      <w:rFonts w:ascii="Segoe UI" w:hAnsi="Segoe UI" w:cs="Segoe UI"/>
      <w:sz w:val="18"/>
      <w:szCs w:val="18"/>
    </w:rPr>
  </w:style>
  <w:style w:type="character" w:customStyle="1" w:styleId="Heading4Char">
    <w:name w:val="Heading 4 Char"/>
    <w:basedOn w:val="DefaultParagraphFont"/>
    <w:link w:val="Heading4"/>
    <w:uiPriority w:val="9"/>
    <w:rsid w:val="00C17FA5"/>
    <w:rPr>
      <w:rFonts w:ascii="Arial" w:eastAsiaTheme="majorEastAsia" w:hAnsi="Arial" w:cs="Arial"/>
      <w:b/>
      <w:bCs/>
      <w:sz w:val="28"/>
      <w:szCs w:val="28"/>
    </w:rPr>
  </w:style>
  <w:style w:type="character" w:customStyle="1" w:styleId="UnresolvedMention1">
    <w:name w:val="Unresolved Mention1"/>
    <w:basedOn w:val="DefaultParagraphFont"/>
    <w:uiPriority w:val="99"/>
    <w:semiHidden/>
    <w:unhideWhenUsed/>
    <w:rsid w:val="00615AFC"/>
    <w:rPr>
      <w:color w:val="605E5C"/>
      <w:shd w:val="clear" w:color="auto" w:fill="E1DFDD"/>
    </w:rPr>
  </w:style>
  <w:style w:type="paragraph" w:styleId="Title">
    <w:name w:val="Title"/>
    <w:basedOn w:val="Normal"/>
    <w:next w:val="Normal"/>
    <w:link w:val="TitleChar"/>
    <w:uiPriority w:val="10"/>
    <w:qFormat/>
    <w:rsid w:val="00EF47E3"/>
    <w:pPr>
      <w:spacing w:before="0" w:after="0"/>
      <w:contextualSpacing/>
    </w:pPr>
    <w:rPr>
      <w:rFonts w:ascii="Arial" w:eastAsiaTheme="majorEastAsia" w:hAnsi="Arial" w:cs="Arial"/>
      <w:b/>
      <w:bCs/>
      <w:color w:val="002595"/>
      <w:spacing w:val="-10"/>
      <w:kern w:val="28"/>
      <w:sz w:val="48"/>
      <w:szCs w:val="48"/>
    </w:rPr>
  </w:style>
  <w:style w:type="character" w:customStyle="1" w:styleId="TitleChar">
    <w:name w:val="Title Char"/>
    <w:basedOn w:val="DefaultParagraphFont"/>
    <w:link w:val="Title"/>
    <w:uiPriority w:val="10"/>
    <w:rsid w:val="00EF47E3"/>
    <w:rPr>
      <w:rFonts w:ascii="Arial" w:eastAsiaTheme="majorEastAsia" w:hAnsi="Arial" w:cs="Arial"/>
      <w:b/>
      <w:bCs/>
      <w:color w:val="002595"/>
      <w:spacing w:val="-10"/>
      <w:kern w:val="28"/>
      <w:sz w:val="48"/>
      <w:szCs w:val="48"/>
    </w:rPr>
  </w:style>
  <w:style w:type="character" w:styleId="FollowedHyperlink">
    <w:name w:val="FollowedHyperlink"/>
    <w:basedOn w:val="DefaultParagraphFont"/>
    <w:uiPriority w:val="99"/>
    <w:unhideWhenUsed/>
    <w:rsid w:val="001810B0"/>
    <w:rPr>
      <w:rFonts w:asciiTheme="minorHAnsi" w:hAnsiTheme="minorHAnsi"/>
      <w:b/>
      <w:color w:val="954F72" w:themeColor="followedHyperlink"/>
      <w:sz w:val="24"/>
      <w:u w:val="single"/>
    </w:rPr>
  </w:style>
  <w:style w:type="character" w:customStyle="1" w:styleId="scxw206565404">
    <w:name w:val="scxw206565404"/>
    <w:basedOn w:val="DefaultParagraphFont"/>
    <w:rsid w:val="00985384"/>
  </w:style>
  <w:style w:type="character" w:styleId="Strong">
    <w:name w:val="Strong"/>
    <w:basedOn w:val="DefaultParagraphFont"/>
    <w:uiPriority w:val="22"/>
    <w:qFormat/>
    <w:rsid w:val="00985384"/>
    <w:rPr>
      <w:b/>
      <w:bCs/>
      <w:color w:val="0070C0"/>
    </w:rPr>
  </w:style>
  <w:style w:type="table" w:styleId="TableGrid">
    <w:name w:val="Table Grid"/>
    <w:basedOn w:val="TableNormal"/>
    <w:uiPriority w:val="59"/>
    <w:rsid w:val="00FB4123"/>
    <w:pPr>
      <w:spacing w:after="0" w:line="240" w:lineRule="auto"/>
    </w:pPr>
    <w:tblPr/>
  </w:style>
  <w:style w:type="paragraph" w:styleId="Header">
    <w:name w:val="header"/>
    <w:basedOn w:val="Normal"/>
    <w:link w:val="HeaderChar"/>
    <w:uiPriority w:val="99"/>
    <w:unhideWhenUsed/>
    <w:rsid w:val="000909ED"/>
    <w:pPr>
      <w:tabs>
        <w:tab w:val="center" w:pos="4680"/>
        <w:tab w:val="right" w:pos="9360"/>
      </w:tabs>
      <w:spacing w:before="0" w:after="0"/>
    </w:pPr>
  </w:style>
  <w:style w:type="character" w:customStyle="1" w:styleId="HeaderChar">
    <w:name w:val="Header Char"/>
    <w:basedOn w:val="DefaultParagraphFont"/>
    <w:link w:val="Header"/>
    <w:uiPriority w:val="99"/>
    <w:rsid w:val="000909ED"/>
  </w:style>
  <w:style w:type="paragraph" w:styleId="Footer">
    <w:name w:val="footer"/>
    <w:basedOn w:val="Normal"/>
    <w:link w:val="FooterChar"/>
    <w:uiPriority w:val="99"/>
    <w:unhideWhenUsed/>
    <w:rsid w:val="000909ED"/>
    <w:pPr>
      <w:tabs>
        <w:tab w:val="center" w:pos="4680"/>
        <w:tab w:val="right" w:pos="9360"/>
      </w:tabs>
      <w:spacing w:before="0" w:after="0"/>
    </w:pPr>
  </w:style>
  <w:style w:type="character" w:customStyle="1" w:styleId="FooterChar">
    <w:name w:val="Footer Char"/>
    <w:basedOn w:val="DefaultParagraphFont"/>
    <w:link w:val="Footer"/>
    <w:uiPriority w:val="99"/>
    <w:rsid w:val="000909ED"/>
  </w:style>
  <w:style w:type="paragraph" w:customStyle="1" w:styleId="BodyText1">
    <w:name w:val="Body Text 1"/>
    <w:basedOn w:val="Normal"/>
    <w:qFormat/>
    <w:rsid w:val="00CC6961"/>
    <w:pPr>
      <w:spacing w:after="240"/>
    </w:pPr>
    <w:rPr>
      <w:rFonts w:ascii="Arial" w:hAnsi="Arial"/>
      <w:sz w:val="24"/>
    </w:rPr>
  </w:style>
  <w:style w:type="paragraph" w:customStyle="1" w:styleId="Bullets">
    <w:name w:val="Bullets"/>
    <w:basedOn w:val="BodyText1"/>
    <w:qFormat/>
    <w:rsid w:val="00347A24"/>
    <w:pPr>
      <w:numPr>
        <w:numId w:val="1"/>
      </w:numPr>
      <w:spacing w:before="0" w:after="120"/>
    </w:pPr>
    <w:rPr>
      <w:sz w:val="20"/>
    </w:rPr>
  </w:style>
  <w:style w:type="character" w:styleId="Emphasis">
    <w:name w:val="Emphasis"/>
    <w:basedOn w:val="DefaultParagraphFont"/>
    <w:uiPriority w:val="20"/>
    <w:qFormat/>
    <w:rsid w:val="009F787C"/>
    <w:rPr>
      <w:i/>
      <w:iCs/>
    </w:rPr>
  </w:style>
  <w:style w:type="character" w:styleId="IntenseEmphasis">
    <w:name w:val="Intense Emphasis"/>
    <w:basedOn w:val="DefaultParagraphFont"/>
    <w:uiPriority w:val="21"/>
    <w:qFormat/>
    <w:rsid w:val="00012C23"/>
    <w:rPr>
      <w:b/>
      <w:bCs/>
    </w:rPr>
  </w:style>
  <w:style w:type="paragraph" w:customStyle="1" w:styleId="xmsonormal">
    <w:name w:val="x_msonormal"/>
    <w:basedOn w:val="Normal"/>
    <w:rsid w:val="00F56F18"/>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305C0B"/>
    <w:pPr>
      <w:spacing w:after="0" w:line="240" w:lineRule="auto"/>
    </w:pPr>
  </w:style>
  <w:style w:type="character" w:styleId="SubtleEmphasis">
    <w:name w:val="Subtle Emphasis"/>
    <w:basedOn w:val="DefaultParagraphFont"/>
    <w:uiPriority w:val="19"/>
    <w:qFormat/>
    <w:rsid w:val="002E1F00"/>
    <w:rPr>
      <w:i/>
      <w:iCs/>
      <w:color w:val="404040" w:themeColor="text1" w:themeTint="BF"/>
    </w:rPr>
  </w:style>
  <w:style w:type="character" w:styleId="UnresolvedMention">
    <w:name w:val="Unresolved Mention"/>
    <w:basedOn w:val="DefaultParagraphFont"/>
    <w:uiPriority w:val="99"/>
    <w:semiHidden/>
    <w:unhideWhenUsed/>
    <w:rsid w:val="00621403"/>
    <w:rPr>
      <w:color w:val="605E5C"/>
      <w:shd w:val="clear" w:color="auto" w:fill="E1DFDD"/>
    </w:rPr>
  </w:style>
  <w:style w:type="paragraph" w:customStyle="1" w:styleId="xxmsonormal">
    <w:name w:val="x_xmsonormal"/>
    <w:basedOn w:val="Normal"/>
    <w:rsid w:val="00E779A1"/>
    <w:pPr>
      <w:spacing w:before="100" w:beforeAutospacing="1" w:after="100" w:afterAutospacing="1"/>
    </w:pPr>
    <w:rPr>
      <w:rFonts w:ascii="Times New Roman" w:eastAsia="Times New Roman" w:hAnsi="Times New Roman" w:cs="Times New Roman"/>
      <w:sz w:val="24"/>
      <w:szCs w:val="24"/>
    </w:rPr>
  </w:style>
  <w:style w:type="paragraph" w:customStyle="1" w:styleId="xxxmsolistparagraph">
    <w:name w:val="x_x_x_msolistparagraph"/>
    <w:basedOn w:val="Normal"/>
    <w:rsid w:val="005B2E1B"/>
    <w:pPr>
      <w:spacing w:before="100" w:beforeAutospacing="1" w:after="100" w:afterAutospacing="1"/>
    </w:pPr>
    <w:rPr>
      <w:rFonts w:ascii="Times New Roman" w:eastAsia="Times New Roman" w:hAnsi="Times New Roman" w:cs="Times New Roman"/>
      <w:sz w:val="24"/>
      <w:szCs w:val="24"/>
    </w:rPr>
  </w:style>
  <w:style w:type="paragraph" w:customStyle="1" w:styleId="xxxmsonormal">
    <w:name w:val="x_xxmsonormal"/>
    <w:basedOn w:val="Normal"/>
    <w:rsid w:val="002658A9"/>
    <w:pPr>
      <w:spacing w:before="100" w:beforeAutospacing="1" w:after="100" w:afterAutospacing="1"/>
    </w:pPr>
    <w:rPr>
      <w:rFonts w:ascii="Times New Roman" w:eastAsia="Times New Roman" w:hAnsi="Times New Roman" w:cs="Times New Roman"/>
      <w:sz w:val="24"/>
      <w:szCs w:val="24"/>
    </w:rPr>
  </w:style>
  <w:style w:type="paragraph" w:customStyle="1" w:styleId="xxxmsolistparagraph0">
    <w:name w:val="x_xxmsolistparagraph"/>
    <w:basedOn w:val="Normal"/>
    <w:rsid w:val="002658A9"/>
    <w:pPr>
      <w:spacing w:before="100" w:beforeAutospacing="1" w:after="100" w:afterAutospacing="1"/>
    </w:pPr>
    <w:rPr>
      <w:rFonts w:ascii="Times New Roman" w:eastAsia="Times New Roman" w:hAnsi="Times New Roman" w:cs="Times New Roman"/>
      <w:sz w:val="24"/>
      <w:szCs w:val="24"/>
    </w:rPr>
  </w:style>
  <w:style w:type="paragraph" w:customStyle="1" w:styleId="xmsolistparagraph">
    <w:name w:val="x_msolistparagraph"/>
    <w:basedOn w:val="Normal"/>
    <w:rsid w:val="00E75A01"/>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4641A"/>
    <w:pPr>
      <w:spacing w:before="100" w:beforeAutospacing="1" w:after="100" w:afterAutospacing="1"/>
    </w:pPr>
    <w:rPr>
      <w:rFonts w:ascii="Times New Roman" w:eastAsia="Times New Roman" w:hAnsi="Times New Roman" w:cs="Times New Roman"/>
      <w:sz w:val="24"/>
      <w:szCs w:val="24"/>
    </w:rPr>
  </w:style>
  <w:style w:type="table" w:styleId="GridTable4-Accent1">
    <w:name w:val="Grid Table 4 Accent 1"/>
    <w:basedOn w:val="TableNormal"/>
    <w:uiPriority w:val="49"/>
    <w:rsid w:val="00C6532F"/>
    <w:pPr>
      <w:spacing w:after="0" w:line="240" w:lineRule="auto"/>
    </w:pPr>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style>
  <w:style w:type="table" w:styleId="PlainTable1">
    <w:name w:val="Plain Table 1"/>
    <w:basedOn w:val="TableNormal"/>
    <w:uiPriority w:val="41"/>
    <w:rsid w:val="00C6532F"/>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customStyle="1" w:styleId="A0">
    <w:name w:val="A0"/>
    <w:uiPriority w:val="99"/>
    <w:rsid w:val="00D85DD7"/>
    <w:rPr>
      <w:rFonts w:cs="Gill Sans Std Light"/>
      <w:color w:val="000000"/>
      <w:sz w:val="18"/>
      <w:szCs w:val="18"/>
    </w:rPr>
  </w:style>
  <w:style w:type="character" w:customStyle="1" w:styleId="A2">
    <w:name w:val="A2"/>
    <w:uiPriority w:val="99"/>
    <w:rsid w:val="00712778"/>
    <w:rPr>
      <w:rFonts w:cs="Myriad Pro Light"/>
      <w:color w:val="1F5C9E"/>
      <w:sz w:val="18"/>
      <w:szCs w:val="18"/>
      <w:u w:val="single"/>
    </w:rPr>
  </w:style>
  <w:style w:type="character" w:customStyle="1" w:styleId="markedcontent">
    <w:name w:val="markedcontent"/>
    <w:basedOn w:val="DefaultParagraphFont"/>
    <w:rsid w:val="008274DA"/>
  </w:style>
  <w:style w:type="paragraph" w:customStyle="1" w:styleId="Table-HeaderText">
    <w:name w:val="Table - Header Text"/>
    <w:basedOn w:val="Normal"/>
    <w:link w:val="Table-HeaderTextChar"/>
    <w:qFormat/>
    <w:rsid w:val="00464D3D"/>
    <w:pPr>
      <w:widowControl w:val="0"/>
      <w:autoSpaceDE w:val="0"/>
      <w:autoSpaceDN w:val="0"/>
      <w:adjustRightInd w:val="0"/>
      <w:spacing w:before="43" w:after="0"/>
      <w:ind w:left="75" w:right="-20"/>
    </w:pPr>
    <w:rPr>
      <w:rFonts w:eastAsiaTheme="minorEastAsia" w:cs="Myriad Pro"/>
      <w:b/>
      <w:bCs/>
      <w:color w:val="FFFFFF" w:themeColor="background1"/>
      <w:sz w:val="20"/>
      <w:szCs w:val="16"/>
    </w:rPr>
  </w:style>
  <w:style w:type="character" w:customStyle="1" w:styleId="Table-HeaderTextChar">
    <w:name w:val="Table - Header Text Char"/>
    <w:basedOn w:val="DefaultParagraphFont"/>
    <w:link w:val="Table-HeaderText"/>
    <w:rsid w:val="00464D3D"/>
    <w:rPr>
      <w:rFonts w:eastAsiaTheme="minorEastAsia" w:cs="Myriad Pro"/>
      <w:b/>
      <w:bCs/>
      <w:color w:val="FFFFFF" w:themeColor="background1"/>
      <w:sz w:val="20"/>
      <w:szCs w:val="16"/>
    </w:rPr>
  </w:style>
  <w:style w:type="paragraph" w:customStyle="1" w:styleId="Table-BodyText">
    <w:name w:val="Table - Body Text"/>
    <w:basedOn w:val="Normal"/>
    <w:link w:val="Table-BodyTextChar"/>
    <w:qFormat/>
    <w:rsid w:val="00464D3D"/>
    <w:pPr>
      <w:widowControl w:val="0"/>
      <w:autoSpaceDE w:val="0"/>
      <w:autoSpaceDN w:val="0"/>
      <w:adjustRightInd w:val="0"/>
      <w:spacing w:before="50" w:after="0" w:line="200" w:lineRule="exact"/>
      <w:ind w:left="75" w:right="43"/>
    </w:pPr>
    <w:rPr>
      <w:rFonts w:eastAsiaTheme="minorEastAsia" w:cs="Myriad Pro"/>
      <w:color w:val="231F20"/>
      <w:spacing w:val="-3"/>
      <w:sz w:val="18"/>
      <w:szCs w:val="18"/>
    </w:rPr>
  </w:style>
  <w:style w:type="character" w:customStyle="1" w:styleId="Table-BodyTextChar">
    <w:name w:val="Table - Body Text Char"/>
    <w:basedOn w:val="DefaultParagraphFont"/>
    <w:link w:val="Table-BodyText"/>
    <w:rsid w:val="00464D3D"/>
    <w:rPr>
      <w:rFonts w:eastAsiaTheme="minorEastAsia" w:cs="Myriad Pro"/>
      <w:color w:val="231F20"/>
      <w:spacing w:val="-3"/>
      <w:sz w:val="18"/>
      <w:szCs w:val="18"/>
    </w:rPr>
  </w:style>
  <w:style w:type="character" w:styleId="PlaceholderText">
    <w:name w:val="Placeholder Text"/>
    <w:basedOn w:val="DefaultParagraphFont"/>
    <w:uiPriority w:val="99"/>
    <w:semiHidden/>
    <w:rsid w:val="00464D3D"/>
    <w:rPr>
      <w:color w:val="808080"/>
    </w:rPr>
  </w:style>
  <w:style w:type="table" w:customStyle="1" w:styleId="TableGrid1">
    <w:name w:val="Table Grid1"/>
    <w:basedOn w:val="TableNormal"/>
    <w:next w:val="TableGrid"/>
    <w:uiPriority w:val="59"/>
    <w:rsid w:val="00464D3D"/>
    <w:pPr>
      <w:spacing w:after="0" w:line="240" w:lineRule="auto"/>
    </w:pPr>
    <w:tblPr/>
  </w:style>
  <w:style w:type="paragraph" w:customStyle="1" w:styleId="Bulletlist">
    <w:name w:val="Bullet list"/>
    <w:basedOn w:val="ListParagraph"/>
    <w:link w:val="BulletlistChar"/>
    <w:qFormat/>
    <w:rsid w:val="003B7248"/>
    <w:pPr>
      <w:numPr>
        <w:numId w:val="3"/>
      </w:numPr>
      <w:spacing w:before="0" w:after="0"/>
    </w:pPr>
    <w:rPr>
      <w:rFonts w:ascii="Arial" w:eastAsia="Cambria" w:hAnsi="Arial" w:cs="Arial"/>
      <w:color w:val="262626" w:themeColor="text1" w:themeTint="D9"/>
      <w:sz w:val="24"/>
      <w:szCs w:val="24"/>
    </w:rPr>
  </w:style>
  <w:style w:type="character" w:customStyle="1" w:styleId="BulletlistChar">
    <w:name w:val="Bullet list Char"/>
    <w:basedOn w:val="DefaultParagraphFont"/>
    <w:link w:val="Bulletlist"/>
    <w:rsid w:val="003B7248"/>
    <w:rPr>
      <w:rFonts w:ascii="Arial" w:eastAsia="Cambria" w:hAnsi="Arial" w:cs="Arial"/>
      <w:color w:val="262626" w:themeColor="text1" w:themeTint="D9"/>
      <w:sz w:val="24"/>
      <w:szCs w:val="24"/>
    </w:rPr>
  </w:style>
  <w:style w:type="paragraph" w:customStyle="1" w:styleId="TableHeader">
    <w:name w:val="Table Header"/>
    <w:basedOn w:val="Normal"/>
    <w:link w:val="TableHeaderChar"/>
    <w:qFormat/>
    <w:rsid w:val="00464D3D"/>
    <w:rPr>
      <w:rFonts w:asciiTheme="majorHAnsi" w:eastAsia="Cambria" w:hAnsiTheme="majorHAnsi" w:cs="Arial"/>
      <w:color w:val="262626" w:themeColor="text1" w:themeTint="D9"/>
      <w:sz w:val="21"/>
      <w:szCs w:val="21"/>
    </w:rPr>
  </w:style>
  <w:style w:type="paragraph" w:customStyle="1" w:styleId="TableBody">
    <w:name w:val="Table Body"/>
    <w:basedOn w:val="Normal"/>
    <w:link w:val="TableBodyChar"/>
    <w:qFormat/>
    <w:rsid w:val="00464D3D"/>
    <w:pPr>
      <w:spacing w:before="0" w:after="0"/>
    </w:pPr>
    <w:rPr>
      <w:rFonts w:asciiTheme="majorHAnsi" w:eastAsia="Cambria" w:hAnsiTheme="majorHAnsi" w:cs="Arial"/>
      <w:color w:val="262626" w:themeColor="text1" w:themeTint="D9"/>
      <w:sz w:val="21"/>
      <w:szCs w:val="21"/>
    </w:rPr>
  </w:style>
  <w:style w:type="character" w:customStyle="1" w:styleId="TableHeaderChar">
    <w:name w:val="Table Header Char"/>
    <w:basedOn w:val="DefaultParagraphFont"/>
    <w:link w:val="TableHeader"/>
    <w:rsid w:val="00464D3D"/>
    <w:rPr>
      <w:rFonts w:asciiTheme="majorHAnsi" w:eastAsia="Cambria" w:hAnsiTheme="majorHAnsi" w:cs="Arial"/>
      <w:color w:val="262626" w:themeColor="text1" w:themeTint="D9"/>
      <w:sz w:val="21"/>
      <w:szCs w:val="21"/>
    </w:rPr>
  </w:style>
  <w:style w:type="character" w:customStyle="1" w:styleId="TableBodyChar">
    <w:name w:val="Table Body Char"/>
    <w:basedOn w:val="DefaultParagraphFont"/>
    <w:link w:val="TableBody"/>
    <w:rsid w:val="00464D3D"/>
    <w:rPr>
      <w:rFonts w:asciiTheme="majorHAnsi" w:eastAsia="Cambria" w:hAnsiTheme="majorHAnsi" w:cs="Arial"/>
      <w:color w:val="262626" w:themeColor="text1" w:themeTint="D9"/>
      <w:sz w:val="21"/>
      <w:szCs w:val="21"/>
    </w:rPr>
  </w:style>
  <w:style w:type="paragraph" w:styleId="DocumentMap">
    <w:name w:val="Document Map"/>
    <w:basedOn w:val="Normal"/>
    <w:link w:val="DocumentMapChar"/>
    <w:uiPriority w:val="99"/>
    <w:semiHidden/>
    <w:unhideWhenUsed/>
    <w:rsid w:val="00464D3D"/>
    <w:pPr>
      <w:spacing w:before="0" w:after="0"/>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464D3D"/>
    <w:rPr>
      <w:rFonts w:ascii="Tahoma" w:eastAsiaTheme="minorEastAsia" w:hAnsi="Tahoma" w:cs="Tahoma"/>
      <w:sz w:val="16"/>
      <w:szCs w:val="16"/>
    </w:rPr>
  </w:style>
  <w:style w:type="table" w:styleId="GridTable5Dark-Accent1">
    <w:name w:val="Grid Table 5 Dark Accent 1"/>
    <w:basedOn w:val="TableNormal"/>
    <w:uiPriority w:val="50"/>
    <w:rsid w:val="00464D3D"/>
    <w:pPr>
      <w:spacing w:after="0" w:line="240" w:lineRule="auto"/>
    </w:pPr>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style>
  <w:style w:type="table" w:styleId="ListTable4-Accent1">
    <w:name w:val="List Table 4 Accent 1"/>
    <w:basedOn w:val="TableNormal"/>
    <w:uiPriority w:val="49"/>
    <w:rsid w:val="00464D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rsid w:val="00464D3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464D3D"/>
    <w:pPr>
      <w:spacing w:after="0" w:line="240" w:lineRule="auto"/>
    </w:pPr>
    <w:tblPr>
      <w:tblStyleRowBandSize w:val="1"/>
      <w:tblStyleColBandSize w:val="1"/>
    </w:tblPr>
    <w:tcPr>
      <w:shd w:val="clear" w:color="auto" w:fill="D9E2F3" w:themeFill="accent1" w:themeFillTint="33"/>
    </w:tc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character" w:styleId="PageNumber">
    <w:name w:val="page number"/>
    <w:basedOn w:val="DefaultParagraphFont"/>
    <w:uiPriority w:val="99"/>
    <w:semiHidden/>
    <w:unhideWhenUsed/>
    <w:rsid w:val="00951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068">
      <w:bodyDiv w:val="1"/>
      <w:marLeft w:val="0"/>
      <w:marRight w:val="0"/>
      <w:marTop w:val="0"/>
      <w:marBottom w:val="0"/>
      <w:divBdr>
        <w:top w:val="none" w:sz="0" w:space="0" w:color="auto"/>
        <w:left w:val="none" w:sz="0" w:space="0" w:color="auto"/>
        <w:bottom w:val="none" w:sz="0" w:space="0" w:color="auto"/>
        <w:right w:val="none" w:sz="0" w:space="0" w:color="auto"/>
      </w:divBdr>
    </w:div>
    <w:div w:id="73742372">
      <w:bodyDiv w:val="1"/>
      <w:marLeft w:val="0"/>
      <w:marRight w:val="0"/>
      <w:marTop w:val="0"/>
      <w:marBottom w:val="0"/>
      <w:divBdr>
        <w:top w:val="none" w:sz="0" w:space="0" w:color="auto"/>
        <w:left w:val="none" w:sz="0" w:space="0" w:color="auto"/>
        <w:bottom w:val="none" w:sz="0" w:space="0" w:color="auto"/>
        <w:right w:val="none" w:sz="0" w:space="0" w:color="auto"/>
      </w:divBdr>
      <w:divsChild>
        <w:div w:id="7415110">
          <w:marLeft w:val="0"/>
          <w:marRight w:val="0"/>
          <w:marTop w:val="0"/>
          <w:marBottom w:val="0"/>
          <w:divBdr>
            <w:top w:val="none" w:sz="0" w:space="0" w:color="auto"/>
            <w:left w:val="none" w:sz="0" w:space="0" w:color="auto"/>
            <w:bottom w:val="none" w:sz="0" w:space="0" w:color="auto"/>
            <w:right w:val="none" w:sz="0" w:space="0" w:color="auto"/>
          </w:divBdr>
        </w:div>
        <w:div w:id="81726015">
          <w:marLeft w:val="0"/>
          <w:marRight w:val="0"/>
          <w:marTop w:val="0"/>
          <w:marBottom w:val="0"/>
          <w:divBdr>
            <w:top w:val="none" w:sz="0" w:space="0" w:color="auto"/>
            <w:left w:val="none" w:sz="0" w:space="0" w:color="auto"/>
            <w:bottom w:val="none" w:sz="0" w:space="0" w:color="auto"/>
            <w:right w:val="none" w:sz="0" w:space="0" w:color="auto"/>
          </w:divBdr>
        </w:div>
        <w:div w:id="112096525">
          <w:marLeft w:val="0"/>
          <w:marRight w:val="0"/>
          <w:marTop w:val="0"/>
          <w:marBottom w:val="0"/>
          <w:divBdr>
            <w:top w:val="none" w:sz="0" w:space="0" w:color="auto"/>
            <w:left w:val="none" w:sz="0" w:space="0" w:color="auto"/>
            <w:bottom w:val="none" w:sz="0" w:space="0" w:color="auto"/>
            <w:right w:val="none" w:sz="0" w:space="0" w:color="auto"/>
          </w:divBdr>
        </w:div>
        <w:div w:id="323823153">
          <w:marLeft w:val="0"/>
          <w:marRight w:val="0"/>
          <w:marTop w:val="0"/>
          <w:marBottom w:val="0"/>
          <w:divBdr>
            <w:top w:val="none" w:sz="0" w:space="0" w:color="auto"/>
            <w:left w:val="none" w:sz="0" w:space="0" w:color="auto"/>
            <w:bottom w:val="none" w:sz="0" w:space="0" w:color="auto"/>
            <w:right w:val="none" w:sz="0" w:space="0" w:color="auto"/>
          </w:divBdr>
        </w:div>
        <w:div w:id="499271066">
          <w:marLeft w:val="0"/>
          <w:marRight w:val="0"/>
          <w:marTop w:val="0"/>
          <w:marBottom w:val="0"/>
          <w:divBdr>
            <w:top w:val="none" w:sz="0" w:space="0" w:color="auto"/>
            <w:left w:val="none" w:sz="0" w:space="0" w:color="auto"/>
            <w:bottom w:val="none" w:sz="0" w:space="0" w:color="auto"/>
            <w:right w:val="none" w:sz="0" w:space="0" w:color="auto"/>
          </w:divBdr>
        </w:div>
        <w:div w:id="589003345">
          <w:marLeft w:val="0"/>
          <w:marRight w:val="0"/>
          <w:marTop w:val="0"/>
          <w:marBottom w:val="0"/>
          <w:divBdr>
            <w:top w:val="none" w:sz="0" w:space="0" w:color="auto"/>
            <w:left w:val="none" w:sz="0" w:space="0" w:color="auto"/>
            <w:bottom w:val="none" w:sz="0" w:space="0" w:color="auto"/>
            <w:right w:val="none" w:sz="0" w:space="0" w:color="auto"/>
          </w:divBdr>
        </w:div>
        <w:div w:id="865676704">
          <w:marLeft w:val="0"/>
          <w:marRight w:val="0"/>
          <w:marTop w:val="0"/>
          <w:marBottom w:val="0"/>
          <w:divBdr>
            <w:top w:val="none" w:sz="0" w:space="0" w:color="auto"/>
            <w:left w:val="none" w:sz="0" w:space="0" w:color="auto"/>
            <w:bottom w:val="none" w:sz="0" w:space="0" w:color="auto"/>
            <w:right w:val="none" w:sz="0" w:space="0" w:color="auto"/>
          </w:divBdr>
        </w:div>
        <w:div w:id="873468051">
          <w:marLeft w:val="0"/>
          <w:marRight w:val="0"/>
          <w:marTop w:val="0"/>
          <w:marBottom w:val="0"/>
          <w:divBdr>
            <w:top w:val="none" w:sz="0" w:space="0" w:color="auto"/>
            <w:left w:val="none" w:sz="0" w:space="0" w:color="auto"/>
            <w:bottom w:val="none" w:sz="0" w:space="0" w:color="auto"/>
            <w:right w:val="none" w:sz="0" w:space="0" w:color="auto"/>
          </w:divBdr>
        </w:div>
        <w:div w:id="910970349">
          <w:marLeft w:val="0"/>
          <w:marRight w:val="0"/>
          <w:marTop w:val="0"/>
          <w:marBottom w:val="0"/>
          <w:divBdr>
            <w:top w:val="none" w:sz="0" w:space="0" w:color="auto"/>
            <w:left w:val="none" w:sz="0" w:space="0" w:color="auto"/>
            <w:bottom w:val="none" w:sz="0" w:space="0" w:color="auto"/>
            <w:right w:val="none" w:sz="0" w:space="0" w:color="auto"/>
          </w:divBdr>
        </w:div>
        <w:div w:id="971713943">
          <w:marLeft w:val="0"/>
          <w:marRight w:val="0"/>
          <w:marTop w:val="0"/>
          <w:marBottom w:val="0"/>
          <w:divBdr>
            <w:top w:val="none" w:sz="0" w:space="0" w:color="auto"/>
            <w:left w:val="none" w:sz="0" w:space="0" w:color="auto"/>
            <w:bottom w:val="none" w:sz="0" w:space="0" w:color="auto"/>
            <w:right w:val="none" w:sz="0" w:space="0" w:color="auto"/>
          </w:divBdr>
        </w:div>
        <w:div w:id="1070422094">
          <w:marLeft w:val="0"/>
          <w:marRight w:val="0"/>
          <w:marTop w:val="0"/>
          <w:marBottom w:val="0"/>
          <w:divBdr>
            <w:top w:val="none" w:sz="0" w:space="0" w:color="auto"/>
            <w:left w:val="none" w:sz="0" w:space="0" w:color="auto"/>
            <w:bottom w:val="none" w:sz="0" w:space="0" w:color="auto"/>
            <w:right w:val="none" w:sz="0" w:space="0" w:color="auto"/>
          </w:divBdr>
        </w:div>
        <w:div w:id="1097402406">
          <w:marLeft w:val="0"/>
          <w:marRight w:val="0"/>
          <w:marTop w:val="0"/>
          <w:marBottom w:val="0"/>
          <w:divBdr>
            <w:top w:val="none" w:sz="0" w:space="0" w:color="auto"/>
            <w:left w:val="none" w:sz="0" w:space="0" w:color="auto"/>
            <w:bottom w:val="none" w:sz="0" w:space="0" w:color="auto"/>
            <w:right w:val="none" w:sz="0" w:space="0" w:color="auto"/>
          </w:divBdr>
        </w:div>
        <w:div w:id="1263032190">
          <w:marLeft w:val="0"/>
          <w:marRight w:val="0"/>
          <w:marTop w:val="0"/>
          <w:marBottom w:val="0"/>
          <w:divBdr>
            <w:top w:val="none" w:sz="0" w:space="0" w:color="auto"/>
            <w:left w:val="none" w:sz="0" w:space="0" w:color="auto"/>
            <w:bottom w:val="none" w:sz="0" w:space="0" w:color="auto"/>
            <w:right w:val="none" w:sz="0" w:space="0" w:color="auto"/>
          </w:divBdr>
        </w:div>
        <w:div w:id="1316227408">
          <w:marLeft w:val="0"/>
          <w:marRight w:val="0"/>
          <w:marTop w:val="0"/>
          <w:marBottom w:val="0"/>
          <w:divBdr>
            <w:top w:val="none" w:sz="0" w:space="0" w:color="auto"/>
            <w:left w:val="none" w:sz="0" w:space="0" w:color="auto"/>
            <w:bottom w:val="none" w:sz="0" w:space="0" w:color="auto"/>
            <w:right w:val="none" w:sz="0" w:space="0" w:color="auto"/>
          </w:divBdr>
        </w:div>
        <w:div w:id="1332873006">
          <w:marLeft w:val="0"/>
          <w:marRight w:val="0"/>
          <w:marTop w:val="0"/>
          <w:marBottom w:val="0"/>
          <w:divBdr>
            <w:top w:val="none" w:sz="0" w:space="0" w:color="auto"/>
            <w:left w:val="none" w:sz="0" w:space="0" w:color="auto"/>
            <w:bottom w:val="none" w:sz="0" w:space="0" w:color="auto"/>
            <w:right w:val="none" w:sz="0" w:space="0" w:color="auto"/>
          </w:divBdr>
        </w:div>
        <w:div w:id="1402365097">
          <w:marLeft w:val="0"/>
          <w:marRight w:val="0"/>
          <w:marTop w:val="0"/>
          <w:marBottom w:val="0"/>
          <w:divBdr>
            <w:top w:val="none" w:sz="0" w:space="0" w:color="auto"/>
            <w:left w:val="none" w:sz="0" w:space="0" w:color="auto"/>
            <w:bottom w:val="none" w:sz="0" w:space="0" w:color="auto"/>
            <w:right w:val="none" w:sz="0" w:space="0" w:color="auto"/>
          </w:divBdr>
        </w:div>
        <w:div w:id="1584489724">
          <w:marLeft w:val="0"/>
          <w:marRight w:val="0"/>
          <w:marTop w:val="0"/>
          <w:marBottom w:val="0"/>
          <w:divBdr>
            <w:top w:val="none" w:sz="0" w:space="0" w:color="auto"/>
            <w:left w:val="none" w:sz="0" w:space="0" w:color="auto"/>
            <w:bottom w:val="none" w:sz="0" w:space="0" w:color="auto"/>
            <w:right w:val="none" w:sz="0" w:space="0" w:color="auto"/>
          </w:divBdr>
        </w:div>
        <w:div w:id="1853570861">
          <w:marLeft w:val="0"/>
          <w:marRight w:val="0"/>
          <w:marTop w:val="0"/>
          <w:marBottom w:val="0"/>
          <w:divBdr>
            <w:top w:val="none" w:sz="0" w:space="0" w:color="auto"/>
            <w:left w:val="none" w:sz="0" w:space="0" w:color="auto"/>
            <w:bottom w:val="none" w:sz="0" w:space="0" w:color="auto"/>
            <w:right w:val="none" w:sz="0" w:space="0" w:color="auto"/>
          </w:divBdr>
        </w:div>
        <w:div w:id="2039043151">
          <w:marLeft w:val="0"/>
          <w:marRight w:val="0"/>
          <w:marTop w:val="0"/>
          <w:marBottom w:val="0"/>
          <w:divBdr>
            <w:top w:val="none" w:sz="0" w:space="0" w:color="auto"/>
            <w:left w:val="none" w:sz="0" w:space="0" w:color="auto"/>
            <w:bottom w:val="none" w:sz="0" w:space="0" w:color="auto"/>
            <w:right w:val="none" w:sz="0" w:space="0" w:color="auto"/>
          </w:divBdr>
        </w:div>
      </w:divsChild>
    </w:div>
    <w:div w:id="129397017">
      <w:bodyDiv w:val="1"/>
      <w:marLeft w:val="0"/>
      <w:marRight w:val="0"/>
      <w:marTop w:val="0"/>
      <w:marBottom w:val="0"/>
      <w:divBdr>
        <w:top w:val="none" w:sz="0" w:space="0" w:color="auto"/>
        <w:left w:val="none" w:sz="0" w:space="0" w:color="auto"/>
        <w:bottom w:val="none" w:sz="0" w:space="0" w:color="auto"/>
        <w:right w:val="none" w:sz="0" w:space="0" w:color="auto"/>
      </w:divBdr>
    </w:div>
    <w:div w:id="156120166">
      <w:bodyDiv w:val="1"/>
      <w:marLeft w:val="0"/>
      <w:marRight w:val="0"/>
      <w:marTop w:val="0"/>
      <w:marBottom w:val="0"/>
      <w:divBdr>
        <w:top w:val="none" w:sz="0" w:space="0" w:color="auto"/>
        <w:left w:val="none" w:sz="0" w:space="0" w:color="auto"/>
        <w:bottom w:val="none" w:sz="0" w:space="0" w:color="auto"/>
        <w:right w:val="none" w:sz="0" w:space="0" w:color="auto"/>
      </w:divBdr>
    </w:div>
    <w:div w:id="410081485">
      <w:bodyDiv w:val="1"/>
      <w:marLeft w:val="0"/>
      <w:marRight w:val="0"/>
      <w:marTop w:val="0"/>
      <w:marBottom w:val="0"/>
      <w:divBdr>
        <w:top w:val="none" w:sz="0" w:space="0" w:color="auto"/>
        <w:left w:val="none" w:sz="0" w:space="0" w:color="auto"/>
        <w:bottom w:val="none" w:sz="0" w:space="0" w:color="auto"/>
        <w:right w:val="none" w:sz="0" w:space="0" w:color="auto"/>
      </w:divBdr>
    </w:div>
    <w:div w:id="414014420">
      <w:bodyDiv w:val="1"/>
      <w:marLeft w:val="0"/>
      <w:marRight w:val="0"/>
      <w:marTop w:val="0"/>
      <w:marBottom w:val="0"/>
      <w:divBdr>
        <w:top w:val="none" w:sz="0" w:space="0" w:color="auto"/>
        <w:left w:val="none" w:sz="0" w:space="0" w:color="auto"/>
        <w:bottom w:val="none" w:sz="0" w:space="0" w:color="auto"/>
        <w:right w:val="none" w:sz="0" w:space="0" w:color="auto"/>
      </w:divBdr>
      <w:divsChild>
        <w:div w:id="1860000224">
          <w:marLeft w:val="1080"/>
          <w:marRight w:val="0"/>
          <w:marTop w:val="0"/>
          <w:marBottom w:val="0"/>
          <w:divBdr>
            <w:top w:val="none" w:sz="0" w:space="0" w:color="auto"/>
            <w:left w:val="none" w:sz="0" w:space="0" w:color="auto"/>
            <w:bottom w:val="none" w:sz="0" w:space="0" w:color="auto"/>
            <w:right w:val="none" w:sz="0" w:space="0" w:color="auto"/>
          </w:divBdr>
        </w:div>
      </w:divsChild>
    </w:div>
    <w:div w:id="529414592">
      <w:bodyDiv w:val="1"/>
      <w:marLeft w:val="0"/>
      <w:marRight w:val="0"/>
      <w:marTop w:val="0"/>
      <w:marBottom w:val="0"/>
      <w:divBdr>
        <w:top w:val="none" w:sz="0" w:space="0" w:color="auto"/>
        <w:left w:val="none" w:sz="0" w:space="0" w:color="auto"/>
        <w:bottom w:val="none" w:sz="0" w:space="0" w:color="auto"/>
        <w:right w:val="none" w:sz="0" w:space="0" w:color="auto"/>
      </w:divBdr>
      <w:divsChild>
        <w:div w:id="136146929">
          <w:marLeft w:val="0"/>
          <w:marRight w:val="0"/>
          <w:marTop w:val="0"/>
          <w:marBottom w:val="0"/>
          <w:divBdr>
            <w:top w:val="none" w:sz="0" w:space="0" w:color="auto"/>
            <w:left w:val="none" w:sz="0" w:space="0" w:color="auto"/>
            <w:bottom w:val="none" w:sz="0" w:space="0" w:color="auto"/>
            <w:right w:val="none" w:sz="0" w:space="0" w:color="auto"/>
          </w:divBdr>
        </w:div>
        <w:div w:id="491530849">
          <w:marLeft w:val="0"/>
          <w:marRight w:val="0"/>
          <w:marTop w:val="0"/>
          <w:marBottom w:val="0"/>
          <w:divBdr>
            <w:top w:val="none" w:sz="0" w:space="0" w:color="auto"/>
            <w:left w:val="none" w:sz="0" w:space="0" w:color="auto"/>
            <w:bottom w:val="none" w:sz="0" w:space="0" w:color="auto"/>
            <w:right w:val="none" w:sz="0" w:space="0" w:color="auto"/>
          </w:divBdr>
        </w:div>
        <w:div w:id="643320191">
          <w:marLeft w:val="0"/>
          <w:marRight w:val="0"/>
          <w:marTop w:val="0"/>
          <w:marBottom w:val="0"/>
          <w:divBdr>
            <w:top w:val="none" w:sz="0" w:space="0" w:color="auto"/>
            <w:left w:val="none" w:sz="0" w:space="0" w:color="auto"/>
            <w:bottom w:val="none" w:sz="0" w:space="0" w:color="auto"/>
            <w:right w:val="none" w:sz="0" w:space="0" w:color="auto"/>
          </w:divBdr>
          <w:divsChild>
            <w:div w:id="636030811">
              <w:marLeft w:val="0"/>
              <w:marRight w:val="0"/>
              <w:marTop w:val="30"/>
              <w:marBottom w:val="30"/>
              <w:divBdr>
                <w:top w:val="none" w:sz="0" w:space="0" w:color="auto"/>
                <w:left w:val="none" w:sz="0" w:space="0" w:color="auto"/>
                <w:bottom w:val="none" w:sz="0" w:space="0" w:color="auto"/>
                <w:right w:val="none" w:sz="0" w:space="0" w:color="auto"/>
              </w:divBdr>
              <w:divsChild>
                <w:div w:id="19014798">
                  <w:marLeft w:val="0"/>
                  <w:marRight w:val="0"/>
                  <w:marTop w:val="0"/>
                  <w:marBottom w:val="0"/>
                  <w:divBdr>
                    <w:top w:val="none" w:sz="0" w:space="0" w:color="auto"/>
                    <w:left w:val="none" w:sz="0" w:space="0" w:color="auto"/>
                    <w:bottom w:val="none" w:sz="0" w:space="0" w:color="auto"/>
                    <w:right w:val="none" w:sz="0" w:space="0" w:color="auto"/>
                  </w:divBdr>
                  <w:divsChild>
                    <w:div w:id="1460152419">
                      <w:marLeft w:val="0"/>
                      <w:marRight w:val="0"/>
                      <w:marTop w:val="0"/>
                      <w:marBottom w:val="0"/>
                      <w:divBdr>
                        <w:top w:val="none" w:sz="0" w:space="0" w:color="auto"/>
                        <w:left w:val="none" w:sz="0" w:space="0" w:color="auto"/>
                        <w:bottom w:val="none" w:sz="0" w:space="0" w:color="auto"/>
                        <w:right w:val="none" w:sz="0" w:space="0" w:color="auto"/>
                      </w:divBdr>
                    </w:div>
                    <w:div w:id="1998260151">
                      <w:marLeft w:val="0"/>
                      <w:marRight w:val="0"/>
                      <w:marTop w:val="0"/>
                      <w:marBottom w:val="0"/>
                      <w:divBdr>
                        <w:top w:val="none" w:sz="0" w:space="0" w:color="auto"/>
                        <w:left w:val="none" w:sz="0" w:space="0" w:color="auto"/>
                        <w:bottom w:val="none" w:sz="0" w:space="0" w:color="auto"/>
                        <w:right w:val="none" w:sz="0" w:space="0" w:color="auto"/>
                      </w:divBdr>
                    </w:div>
                  </w:divsChild>
                </w:div>
                <w:div w:id="20588995">
                  <w:marLeft w:val="0"/>
                  <w:marRight w:val="0"/>
                  <w:marTop w:val="0"/>
                  <w:marBottom w:val="0"/>
                  <w:divBdr>
                    <w:top w:val="none" w:sz="0" w:space="0" w:color="auto"/>
                    <w:left w:val="none" w:sz="0" w:space="0" w:color="auto"/>
                    <w:bottom w:val="none" w:sz="0" w:space="0" w:color="auto"/>
                    <w:right w:val="none" w:sz="0" w:space="0" w:color="auto"/>
                  </w:divBdr>
                  <w:divsChild>
                    <w:div w:id="2010402017">
                      <w:marLeft w:val="0"/>
                      <w:marRight w:val="0"/>
                      <w:marTop w:val="0"/>
                      <w:marBottom w:val="0"/>
                      <w:divBdr>
                        <w:top w:val="none" w:sz="0" w:space="0" w:color="auto"/>
                        <w:left w:val="none" w:sz="0" w:space="0" w:color="auto"/>
                        <w:bottom w:val="none" w:sz="0" w:space="0" w:color="auto"/>
                        <w:right w:val="none" w:sz="0" w:space="0" w:color="auto"/>
                      </w:divBdr>
                    </w:div>
                  </w:divsChild>
                </w:div>
                <w:div w:id="25059788">
                  <w:marLeft w:val="0"/>
                  <w:marRight w:val="0"/>
                  <w:marTop w:val="0"/>
                  <w:marBottom w:val="0"/>
                  <w:divBdr>
                    <w:top w:val="none" w:sz="0" w:space="0" w:color="auto"/>
                    <w:left w:val="none" w:sz="0" w:space="0" w:color="auto"/>
                    <w:bottom w:val="none" w:sz="0" w:space="0" w:color="auto"/>
                    <w:right w:val="none" w:sz="0" w:space="0" w:color="auto"/>
                  </w:divBdr>
                  <w:divsChild>
                    <w:div w:id="1163933002">
                      <w:marLeft w:val="0"/>
                      <w:marRight w:val="0"/>
                      <w:marTop w:val="0"/>
                      <w:marBottom w:val="0"/>
                      <w:divBdr>
                        <w:top w:val="none" w:sz="0" w:space="0" w:color="auto"/>
                        <w:left w:val="none" w:sz="0" w:space="0" w:color="auto"/>
                        <w:bottom w:val="none" w:sz="0" w:space="0" w:color="auto"/>
                        <w:right w:val="none" w:sz="0" w:space="0" w:color="auto"/>
                      </w:divBdr>
                    </w:div>
                  </w:divsChild>
                </w:div>
                <w:div w:id="28533151">
                  <w:marLeft w:val="0"/>
                  <w:marRight w:val="0"/>
                  <w:marTop w:val="0"/>
                  <w:marBottom w:val="0"/>
                  <w:divBdr>
                    <w:top w:val="none" w:sz="0" w:space="0" w:color="auto"/>
                    <w:left w:val="none" w:sz="0" w:space="0" w:color="auto"/>
                    <w:bottom w:val="none" w:sz="0" w:space="0" w:color="auto"/>
                    <w:right w:val="none" w:sz="0" w:space="0" w:color="auto"/>
                  </w:divBdr>
                  <w:divsChild>
                    <w:div w:id="1103839743">
                      <w:marLeft w:val="0"/>
                      <w:marRight w:val="0"/>
                      <w:marTop w:val="0"/>
                      <w:marBottom w:val="0"/>
                      <w:divBdr>
                        <w:top w:val="none" w:sz="0" w:space="0" w:color="auto"/>
                        <w:left w:val="none" w:sz="0" w:space="0" w:color="auto"/>
                        <w:bottom w:val="none" w:sz="0" w:space="0" w:color="auto"/>
                        <w:right w:val="none" w:sz="0" w:space="0" w:color="auto"/>
                      </w:divBdr>
                    </w:div>
                  </w:divsChild>
                </w:div>
                <w:div w:id="34542993">
                  <w:marLeft w:val="0"/>
                  <w:marRight w:val="0"/>
                  <w:marTop w:val="0"/>
                  <w:marBottom w:val="0"/>
                  <w:divBdr>
                    <w:top w:val="none" w:sz="0" w:space="0" w:color="auto"/>
                    <w:left w:val="none" w:sz="0" w:space="0" w:color="auto"/>
                    <w:bottom w:val="none" w:sz="0" w:space="0" w:color="auto"/>
                    <w:right w:val="none" w:sz="0" w:space="0" w:color="auto"/>
                  </w:divBdr>
                  <w:divsChild>
                    <w:div w:id="1409382171">
                      <w:marLeft w:val="0"/>
                      <w:marRight w:val="0"/>
                      <w:marTop w:val="0"/>
                      <w:marBottom w:val="0"/>
                      <w:divBdr>
                        <w:top w:val="none" w:sz="0" w:space="0" w:color="auto"/>
                        <w:left w:val="none" w:sz="0" w:space="0" w:color="auto"/>
                        <w:bottom w:val="none" w:sz="0" w:space="0" w:color="auto"/>
                        <w:right w:val="none" w:sz="0" w:space="0" w:color="auto"/>
                      </w:divBdr>
                    </w:div>
                  </w:divsChild>
                </w:div>
                <w:div w:id="84886755">
                  <w:marLeft w:val="0"/>
                  <w:marRight w:val="0"/>
                  <w:marTop w:val="0"/>
                  <w:marBottom w:val="0"/>
                  <w:divBdr>
                    <w:top w:val="none" w:sz="0" w:space="0" w:color="auto"/>
                    <w:left w:val="none" w:sz="0" w:space="0" w:color="auto"/>
                    <w:bottom w:val="none" w:sz="0" w:space="0" w:color="auto"/>
                    <w:right w:val="none" w:sz="0" w:space="0" w:color="auto"/>
                  </w:divBdr>
                  <w:divsChild>
                    <w:div w:id="930965808">
                      <w:marLeft w:val="0"/>
                      <w:marRight w:val="0"/>
                      <w:marTop w:val="0"/>
                      <w:marBottom w:val="0"/>
                      <w:divBdr>
                        <w:top w:val="none" w:sz="0" w:space="0" w:color="auto"/>
                        <w:left w:val="none" w:sz="0" w:space="0" w:color="auto"/>
                        <w:bottom w:val="none" w:sz="0" w:space="0" w:color="auto"/>
                        <w:right w:val="none" w:sz="0" w:space="0" w:color="auto"/>
                      </w:divBdr>
                    </w:div>
                  </w:divsChild>
                </w:div>
                <w:div w:id="117533211">
                  <w:marLeft w:val="0"/>
                  <w:marRight w:val="0"/>
                  <w:marTop w:val="0"/>
                  <w:marBottom w:val="0"/>
                  <w:divBdr>
                    <w:top w:val="none" w:sz="0" w:space="0" w:color="auto"/>
                    <w:left w:val="none" w:sz="0" w:space="0" w:color="auto"/>
                    <w:bottom w:val="none" w:sz="0" w:space="0" w:color="auto"/>
                    <w:right w:val="none" w:sz="0" w:space="0" w:color="auto"/>
                  </w:divBdr>
                  <w:divsChild>
                    <w:div w:id="553658221">
                      <w:marLeft w:val="0"/>
                      <w:marRight w:val="0"/>
                      <w:marTop w:val="0"/>
                      <w:marBottom w:val="0"/>
                      <w:divBdr>
                        <w:top w:val="none" w:sz="0" w:space="0" w:color="auto"/>
                        <w:left w:val="none" w:sz="0" w:space="0" w:color="auto"/>
                        <w:bottom w:val="none" w:sz="0" w:space="0" w:color="auto"/>
                        <w:right w:val="none" w:sz="0" w:space="0" w:color="auto"/>
                      </w:divBdr>
                    </w:div>
                  </w:divsChild>
                </w:div>
                <w:div w:id="147215179">
                  <w:marLeft w:val="0"/>
                  <w:marRight w:val="0"/>
                  <w:marTop w:val="0"/>
                  <w:marBottom w:val="0"/>
                  <w:divBdr>
                    <w:top w:val="none" w:sz="0" w:space="0" w:color="auto"/>
                    <w:left w:val="none" w:sz="0" w:space="0" w:color="auto"/>
                    <w:bottom w:val="none" w:sz="0" w:space="0" w:color="auto"/>
                    <w:right w:val="none" w:sz="0" w:space="0" w:color="auto"/>
                  </w:divBdr>
                  <w:divsChild>
                    <w:div w:id="1439255761">
                      <w:marLeft w:val="0"/>
                      <w:marRight w:val="0"/>
                      <w:marTop w:val="0"/>
                      <w:marBottom w:val="0"/>
                      <w:divBdr>
                        <w:top w:val="none" w:sz="0" w:space="0" w:color="auto"/>
                        <w:left w:val="none" w:sz="0" w:space="0" w:color="auto"/>
                        <w:bottom w:val="none" w:sz="0" w:space="0" w:color="auto"/>
                        <w:right w:val="none" w:sz="0" w:space="0" w:color="auto"/>
                      </w:divBdr>
                    </w:div>
                  </w:divsChild>
                </w:div>
                <w:div w:id="164171481">
                  <w:marLeft w:val="0"/>
                  <w:marRight w:val="0"/>
                  <w:marTop w:val="0"/>
                  <w:marBottom w:val="0"/>
                  <w:divBdr>
                    <w:top w:val="none" w:sz="0" w:space="0" w:color="auto"/>
                    <w:left w:val="none" w:sz="0" w:space="0" w:color="auto"/>
                    <w:bottom w:val="none" w:sz="0" w:space="0" w:color="auto"/>
                    <w:right w:val="none" w:sz="0" w:space="0" w:color="auto"/>
                  </w:divBdr>
                  <w:divsChild>
                    <w:div w:id="668022915">
                      <w:marLeft w:val="0"/>
                      <w:marRight w:val="0"/>
                      <w:marTop w:val="0"/>
                      <w:marBottom w:val="0"/>
                      <w:divBdr>
                        <w:top w:val="none" w:sz="0" w:space="0" w:color="auto"/>
                        <w:left w:val="none" w:sz="0" w:space="0" w:color="auto"/>
                        <w:bottom w:val="none" w:sz="0" w:space="0" w:color="auto"/>
                        <w:right w:val="none" w:sz="0" w:space="0" w:color="auto"/>
                      </w:divBdr>
                    </w:div>
                  </w:divsChild>
                </w:div>
                <w:div w:id="196771401">
                  <w:marLeft w:val="0"/>
                  <w:marRight w:val="0"/>
                  <w:marTop w:val="0"/>
                  <w:marBottom w:val="0"/>
                  <w:divBdr>
                    <w:top w:val="none" w:sz="0" w:space="0" w:color="auto"/>
                    <w:left w:val="none" w:sz="0" w:space="0" w:color="auto"/>
                    <w:bottom w:val="none" w:sz="0" w:space="0" w:color="auto"/>
                    <w:right w:val="none" w:sz="0" w:space="0" w:color="auto"/>
                  </w:divBdr>
                  <w:divsChild>
                    <w:div w:id="1628463962">
                      <w:marLeft w:val="0"/>
                      <w:marRight w:val="0"/>
                      <w:marTop w:val="0"/>
                      <w:marBottom w:val="0"/>
                      <w:divBdr>
                        <w:top w:val="none" w:sz="0" w:space="0" w:color="auto"/>
                        <w:left w:val="none" w:sz="0" w:space="0" w:color="auto"/>
                        <w:bottom w:val="none" w:sz="0" w:space="0" w:color="auto"/>
                        <w:right w:val="none" w:sz="0" w:space="0" w:color="auto"/>
                      </w:divBdr>
                    </w:div>
                  </w:divsChild>
                </w:div>
                <w:div w:id="206066632">
                  <w:marLeft w:val="0"/>
                  <w:marRight w:val="0"/>
                  <w:marTop w:val="0"/>
                  <w:marBottom w:val="0"/>
                  <w:divBdr>
                    <w:top w:val="none" w:sz="0" w:space="0" w:color="auto"/>
                    <w:left w:val="none" w:sz="0" w:space="0" w:color="auto"/>
                    <w:bottom w:val="none" w:sz="0" w:space="0" w:color="auto"/>
                    <w:right w:val="none" w:sz="0" w:space="0" w:color="auto"/>
                  </w:divBdr>
                  <w:divsChild>
                    <w:div w:id="80373340">
                      <w:marLeft w:val="0"/>
                      <w:marRight w:val="0"/>
                      <w:marTop w:val="0"/>
                      <w:marBottom w:val="0"/>
                      <w:divBdr>
                        <w:top w:val="none" w:sz="0" w:space="0" w:color="auto"/>
                        <w:left w:val="none" w:sz="0" w:space="0" w:color="auto"/>
                        <w:bottom w:val="none" w:sz="0" w:space="0" w:color="auto"/>
                        <w:right w:val="none" w:sz="0" w:space="0" w:color="auto"/>
                      </w:divBdr>
                    </w:div>
                  </w:divsChild>
                </w:div>
                <w:div w:id="218829075">
                  <w:marLeft w:val="0"/>
                  <w:marRight w:val="0"/>
                  <w:marTop w:val="0"/>
                  <w:marBottom w:val="0"/>
                  <w:divBdr>
                    <w:top w:val="none" w:sz="0" w:space="0" w:color="auto"/>
                    <w:left w:val="none" w:sz="0" w:space="0" w:color="auto"/>
                    <w:bottom w:val="none" w:sz="0" w:space="0" w:color="auto"/>
                    <w:right w:val="none" w:sz="0" w:space="0" w:color="auto"/>
                  </w:divBdr>
                  <w:divsChild>
                    <w:div w:id="922181206">
                      <w:marLeft w:val="0"/>
                      <w:marRight w:val="0"/>
                      <w:marTop w:val="0"/>
                      <w:marBottom w:val="0"/>
                      <w:divBdr>
                        <w:top w:val="none" w:sz="0" w:space="0" w:color="auto"/>
                        <w:left w:val="none" w:sz="0" w:space="0" w:color="auto"/>
                        <w:bottom w:val="none" w:sz="0" w:space="0" w:color="auto"/>
                        <w:right w:val="none" w:sz="0" w:space="0" w:color="auto"/>
                      </w:divBdr>
                    </w:div>
                    <w:div w:id="931089664">
                      <w:marLeft w:val="0"/>
                      <w:marRight w:val="0"/>
                      <w:marTop w:val="0"/>
                      <w:marBottom w:val="0"/>
                      <w:divBdr>
                        <w:top w:val="none" w:sz="0" w:space="0" w:color="auto"/>
                        <w:left w:val="none" w:sz="0" w:space="0" w:color="auto"/>
                        <w:bottom w:val="none" w:sz="0" w:space="0" w:color="auto"/>
                        <w:right w:val="none" w:sz="0" w:space="0" w:color="auto"/>
                      </w:divBdr>
                    </w:div>
                  </w:divsChild>
                </w:div>
                <w:div w:id="238908091">
                  <w:marLeft w:val="0"/>
                  <w:marRight w:val="0"/>
                  <w:marTop w:val="0"/>
                  <w:marBottom w:val="0"/>
                  <w:divBdr>
                    <w:top w:val="none" w:sz="0" w:space="0" w:color="auto"/>
                    <w:left w:val="none" w:sz="0" w:space="0" w:color="auto"/>
                    <w:bottom w:val="none" w:sz="0" w:space="0" w:color="auto"/>
                    <w:right w:val="none" w:sz="0" w:space="0" w:color="auto"/>
                  </w:divBdr>
                  <w:divsChild>
                    <w:div w:id="2030790750">
                      <w:marLeft w:val="0"/>
                      <w:marRight w:val="0"/>
                      <w:marTop w:val="0"/>
                      <w:marBottom w:val="0"/>
                      <w:divBdr>
                        <w:top w:val="none" w:sz="0" w:space="0" w:color="auto"/>
                        <w:left w:val="none" w:sz="0" w:space="0" w:color="auto"/>
                        <w:bottom w:val="none" w:sz="0" w:space="0" w:color="auto"/>
                        <w:right w:val="none" w:sz="0" w:space="0" w:color="auto"/>
                      </w:divBdr>
                    </w:div>
                  </w:divsChild>
                </w:div>
                <w:div w:id="243225213">
                  <w:marLeft w:val="0"/>
                  <w:marRight w:val="0"/>
                  <w:marTop w:val="0"/>
                  <w:marBottom w:val="0"/>
                  <w:divBdr>
                    <w:top w:val="none" w:sz="0" w:space="0" w:color="auto"/>
                    <w:left w:val="none" w:sz="0" w:space="0" w:color="auto"/>
                    <w:bottom w:val="none" w:sz="0" w:space="0" w:color="auto"/>
                    <w:right w:val="none" w:sz="0" w:space="0" w:color="auto"/>
                  </w:divBdr>
                  <w:divsChild>
                    <w:div w:id="1261255334">
                      <w:marLeft w:val="0"/>
                      <w:marRight w:val="0"/>
                      <w:marTop w:val="0"/>
                      <w:marBottom w:val="0"/>
                      <w:divBdr>
                        <w:top w:val="none" w:sz="0" w:space="0" w:color="auto"/>
                        <w:left w:val="none" w:sz="0" w:space="0" w:color="auto"/>
                        <w:bottom w:val="none" w:sz="0" w:space="0" w:color="auto"/>
                        <w:right w:val="none" w:sz="0" w:space="0" w:color="auto"/>
                      </w:divBdr>
                    </w:div>
                    <w:div w:id="1753165666">
                      <w:marLeft w:val="0"/>
                      <w:marRight w:val="0"/>
                      <w:marTop w:val="0"/>
                      <w:marBottom w:val="0"/>
                      <w:divBdr>
                        <w:top w:val="none" w:sz="0" w:space="0" w:color="auto"/>
                        <w:left w:val="none" w:sz="0" w:space="0" w:color="auto"/>
                        <w:bottom w:val="none" w:sz="0" w:space="0" w:color="auto"/>
                        <w:right w:val="none" w:sz="0" w:space="0" w:color="auto"/>
                      </w:divBdr>
                    </w:div>
                  </w:divsChild>
                </w:div>
                <w:div w:id="259607743">
                  <w:marLeft w:val="0"/>
                  <w:marRight w:val="0"/>
                  <w:marTop w:val="0"/>
                  <w:marBottom w:val="0"/>
                  <w:divBdr>
                    <w:top w:val="none" w:sz="0" w:space="0" w:color="auto"/>
                    <w:left w:val="none" w:sz="0" w:space="0" w:color="auto"/>
                    <w:bottom w:val="none" w:sz="0" w:space="0" w:color="auto"/>
                    <w:right w:val="none" w:sz="0" w:space="0" w:color="auto"/>
                  </w:divBdr>
                  <w:divsChild>
                    <w:div w:id="379481812">
                      <w:marLeft w:val="0"/>
                      <w:marRight w:val="0"/>
                      <w:marTop w:val="0"/>
                      <w:marBottom w:val="0"/>
                      <w:divBdr>
                        <w:top w:val="none" w:sz="0" w:space="0" w:color="auto"/>
                        <w:left w:val="none" w:sz="0" w:space="0" w:color="auto"/>
                        <w:bottom w:val="none" w:sz="0" w:space="0" w:color="auto"/>
                        <w:right w:val="none" w:sz="0" w:space="0" w:color="auto"/>
                      </w:divBdr>
                    </w:div>
                    <w:div w:id="530647199">
                      <w:marLeft w:val="0"/>
                      <w:marRight w:val="0"/>
                      <w:marTop w:val="0"/>
                      <w:marBottom w:val="0"/>
                      <w:divBdr>
                        <w:top w:val="none" w:sz="0" w:space="0" w:color="auto"/>
                        <w:left w:val="none" w:sz="0" w:space="0" w:color="auto"/>
                        <w:bottom w:val="none" w:sz="0" w:space="0" w:color="auto"/>
                        <w:right w:val="none" w:sz="0" w:space="0" w:color="auto"/>
                      </w:divBdr>
                    </w:div>
                    <w:div w:id="1327591809">
                      <w:marLeft w:val="0"/>
                      <w:marRight w:val="0"/>
                      <w:marTop w:val="0"/>
                      <w:marBottom w:val="0"/>
                      <w:divBdr>
                        <w:top w:val="none" w:sz="0" w:space="0" w:color="auto"/>
                        <w:left w:val="none" w:sz="0" w:space="0" w:color="auto"/>
                        <w:bottom w:val="none" w:sz="0" w:space="0" w:color="auto"/>
                        <w:right w:val="none" w:sz="0" w:space="0" w:color="auto"/>
                      </w:divBdr>
                    </w:div>
                    <w:div w:id="1924797191">
                      <w:marLeft w:val="0"/>
                      <w:marRight w:val="0"/>
                      <w:marTop w:val="0"/>
                      <w:marBottom w:val="0"/>
                      <w:divBdr>
                        <w:top w:val="none" w:sz="0" w:space="0" w:color="auto"/>
                        <w:left w:val="none" w:sz="0" w:space="0" w:color="auto"/>
                        <w:bottom w:val="none" w:sz="0" w:space="0" w:color="auto"/>
                        <w:right w:val="none" w:sz="0" w:space="0" w:color="auto"/>
                      </w:divBdr>
                    </w:div>
                  </w:divsChild>
                </w:div>
                <w:div w:id="274680318">
                  <w:marLeft w:val="0"/>
                  <w:marRight w:val="0"/>
                  <w:marTop w:val="0"/>
                  <w:marBottom w:val="0"/>
                  <w:divBdr>
                    <w:top w:val="none" w:sz="0" w:space="0" w:color="auto"/>
                    <w:left w:val="none" w:sz="0" w:space="0" w:color="auto"/>
                    <w:bottom w:val="none" w:sz="0" w:space="0" w:color="auto"/>
                    <w:right w:val="none" w:sz="0" w:space="0" w:color="auto"/>
                  </w:divBdr>
                  <w:divsChild>
                    <w:div w:id="1848514839">
                      <w:marLeft w:val="0"/>
                      <w:marRight w:val="0"/>
                      <w:marTop w:val="0"/>
                      <w:marBottom w:val="0"/>
                      <w:divBdr>
                        <w:top w:val="none" w:sz="0" w:space="0" w:color="auto"/>
                        <w:left w:val="none" w:sz="0" w:space="0" w:color="auto"/>
                        <w:bottom w:val="none" w:sz="0" w:space="0" w:color="auto"/>
                        <w:right w:val="none" w:sz="0" w:space="0" w:color="auto"/>
                      </w:divBdr>
                    </w:div>
                  </w:divsChild>
                </w:div>
                <w:div w:id="288322958">
                  <w:marLeft w:val="0"/>
                  <w:marRight w:val="0"/>
                  <w:marTop w:val="0"/>
                  <w:marBottom w:val="0"/>
                  <w:divBdr>
                    <w:top w:val="none" w:sz="0" w:space="0" w:color="auto"/>
                    <w:left w:val="none" w:sz="0" w:space="0" w:color="auto"/>
                    <w:bottom w:val="none" w:sz="0" w:space="0" w:color="auto"/>
                    <w:right w:val="none" w:sz="0" w:space="0" w:color="auto"/>
                  </w:divBdr>
                  <w:divsChild>
                    <w:div w:id="188422753">
                      <w:marLeft w:val="0"/>
                      <w:marRight w:val="0"/>
                      <w:marTop w:val="0"/>
                      <w:marBottom w:val="0"/>
                      <w:divBdr>
                        <w:top w:val="none" w:sz="0" w:space="0" w:color="auto"/>
                        <w:left w:val="none" w:sz="0" w:space="0" w:color="auto"/>
                        <w:bottom w:val="none" w:sz="0" w:space="0" w:color="auto"/>
                        <w:right w:val="none" w:sz="0" w:space="0" w:color="auto"/>
                      </w:divBdr>
                    </w:div>
                    <w:div w:id="555314949">
                      <w:marLeft w:val="0"/>
                      <w:marRight w:val="0"/>
                      <w:marTop w:val="0"/>
                      <w:marBottom w:val="0"/>
                      <w:divBdr>
                        <w:top w:val="none" w:sz="0" w:space="0" w:color="auto"/>
                        <w:left w:val="none" w:sz="0" w:space="0" w:color="auto"/>
                        <w:bottom w:val="none" w:sz="0" w:space="0" w:color="auto"/>
                        <w:right w:val="none" w:sz="0" w:space="0" w:color="auto"/>
                      </w:divBdr>
                    </w:div>
                    <w:div w:id="1149712975">
                      <w:marLeft w:val="0"/>
                      <w:marRight w:val="0"/>
                      <w:marTop w:val="0"/>
                      <w:marBottom w:val="0"/>
                      <w:divBdr>
                        <w:top w:val="none" w:sz="0" w:space="0" w:color="auto"/>
                        <w:left w:val="none" w:sz="0" w:space="0" w:color="auto"/>
                        <w:bottom w:val="none" w:sz="0" w:space="0" w:color="auto"/>
                        <w:right w:val="none" w:sz="0" w:space="0" w:color="auto"/>
                      </w:divBdr>
                    </w:div>
                  </w:divsChild>
                </w:div>
                <w:div w:id="305354091">
                  <w:marLeft w:val="0"/>
                  <w:marRight w:val="0"/>
                  <w:marTop w:val="0"/>
                  <w:marBottom w:val="0"/>
                  <w:divBdr>
                    <w:top w:val="none" w:sz="0" w:space="0" w:color="auto"/>
                    <w:left w:val="none" w:sz="0" w:space="0" w:color="auto"/>
                    <w:bottom w:val="none" w:sz="0" w:space="0" w:color="auto"/>
                    <w:right w:val="none" w:sz="0" w:space="0" w:color="auto"/>
                  </w:divBdr>
                  <w:divsChild>
                    <w:div w:id="492986851">
                      <w:marLeft w:val="0"/>
                      <w:marRight w:val="0"/>
                      <w:marTop w:val="0"/>
                      <w:marBottom w:val="0"/>
                      <w:divBdr>
                        <w:top w:val="none" w:sz="0" w:space="0" w:color="auto"/>
                        <w:left w:val="none" w:sz="0" w:space="0" w:color="auto"/>
                        <w:bottom w:val="none" w:sz="0" w:space="0" w:color="auto"/>
                        <w:right w:val="none" w:sz="0" w:space="0" w:color="auto"/>
                      </w:divBdr>
                    </w:div>
                    <w:div w:id="1691905432">
                      <w:marLeft w:val="0"/>
                      <w:marRight w:val="0"/>
                      <w:marTop w:val="0"/>
                      <w:marBottom w:val="0"/>
                      <w:divBdr>
                        <w:top w:val="none" w:sz="0" w:space="0" w:color="auto"/>
                        <w:left w:val="none" w:sz="0" w:space="0" w:color="auto"/>
                        <w:bottom w:val="none" w:sz="0" w:space="0" w:color="auto"/>
                        <w:right w:val="none" w:sz="0" w:space="0" w:color="auto"/>
                      </w:divBdr>
                    </w:div>
                  </w:divsChild>
                </w:div>
                <w:div w:id="306786174">
                  <w:marLeft w:val="0"/>
                  <w:marRight w:val="0"/>
                  <w:marTop w:val="0"/>
                  <w:marBottom w:val="0"/>
                  <w:divBdr>
                    <w:top w:val="none" w:sz="0" w:space="0" w:color="auto"/>
                    <w:left w:val="none" w:sz="0" w:space="0" w:color="auto"/>
                    <w:bottom w:val="none" w:sz="0" w:space="0" w:color="auto"/>
                    <w:right w:val="none" w:sz="0" w:space="0" w:color="auto"/>
                  </w:divBdr>
                  <w:divsChild>
                    <w:div w:id="1732194171">
                      <w:marLeft w:val="0"/>
                      <w:marRight w:val="0"/>
                      <w:marTop w:val="0"/>
                      <w:marBottom w:val="0"/>
                      <w:divBdr>
                        <w:top w:val="none" w:sz="0" w:space="0" w:color="auto"/>
                        <w:left w:val="none" w:sz="0" w:space="0" w:color="auto"/>
                        <w:bottom w:val="none" w:sz="0" w:space="0" w:color="auto"/>
                        <w:right w:val="none" w:sz="0" w:space="0" w:color="auto"/>
                      </w:divBdr>
                    </w:div>
                  </w:divsChild>
                </w:div>
                <w:div w:id="310060276">
                  <w:marLeft w:val="0"/>
                  <w:marRight w:val="0"/>
                  <w:marTop w:val="0"/>
                  <w:marBottom w:val="0"/>
                  <w:divBdr>
                    <w:top w:val="none" w:sz="0" w:space="0" w:color="auto"/>
                    <w:left w:val="none" w:sz="0" w:space="0" w:color="auto"/>
                    <w:bottom w:val="none" w:sz="0" w:space="0" w:color="auto"/>
                    <w:right w:val="none" w:sz="0" w:space="0" w:color="auto"/>
                  </w:divBdr>
                  <w:divsChild>
                    <w:div w:id="1092433574">
                      <w:marLeft w:val="0"/>
                      <w:marRight w:val="0"/>
                      <w:marTop w:val="0"/>
                      <w:marBottom w:val="0"/>
                      <w:divBdr>
                        <w:top w:val="none" w:sz="0" w:space="0" w:color="auto"/>
                        <w:left w:val="none" w:sz="0" w:space="0" w:color="auto"/>
                        <w:bottom w:val="none" w:sz="0" w:space="0" w:color="auto"/>
                        <w:right w:val="none" w:sz="0" w:space="0" w:color="auto"/>
                      </w:divBdr>
                    </w:div>
                  </w:divsChild>
                </w:div>
                <w:div w:id="391776065">
                  <w:marLeft w:val="0"/>
                  <w:marRight w:val="0"/>
                  <w:marTop w:val="0"/>
                  <w:marBottom w:val="0"/>
                  <w:divBdr>
                    <w:top w:val="none" w:sz="0" w:space="0" w:color="auto"/>
                    <w:left w:val="none" w:sz="0" w:space="0" w:color="auto"/>
                    <w:bottom w:val="none" w:sz="0" w:space="0" w:color="auto"/>
                    <w:right w:val="none" w:sz="0" w:space="0" w:color="auto"/>
                  </w:divBdr>
                  <w:divsChild>
                    <w:div w:id="605305642">
                      <w:marLeft w:val="0"/>
                      <w:marRight w:val="0"/>
                      <w:marTop w:val="0"/>
                      <w:marBottom w:val="0"/>
                      <w:divBdr>
                        <w:top w:val="none" w:sz="0" w:space="0" w:color="auto"/>
                        <w:left w:val="none" w:sz="0" w:space="0" w:color="auto"/>
                        <w:bottom w:val="none" w:sz="0" w:space="0" w:color="auto"/>
                        <w:right w:val="none" w:sz="0" w:space="0" w:color="auto"/>
                      </w:divBdr>
                    </w:div>
                    <w:div w:id="1370759678">
                      <w:marLeft w:val="0"/>
                      <w:marRight w:val="0"/>
                      <w:marTop w:val="0"/>
                      <w:marBottom w:val="0"/>
                      <w:divBdr>
                        <w:top w:val="none" w:sz="0" w:space="0" w:color="auto"/>
                        <w:left w:val="none" w:sz="0" w:space="0" w:color="auto"/>
                        <w:bottom w:val="none" w:sz="0" w:space="0" w:color="auto"/>
                        <w:right w:val="none" w:sz="0" w:space="0" w:color="auto"/>
                      </w:divBdr>
                    </w:div>
                    <w:div w:id="1474172293">
                      <w:marLeft w:val="0"/>
                      <w:marRight w:val="0"/>
                      <w:marTop w:val="0"/>
                      <w:marBottom w:val="0"/>
                      <w:divBdr>
                        <w:top w:val="none" w:sz="0" w:space="0" w:color="auto"/>
                        <w:left w:val="none" w:sz="0" w:space="0" w:color="auto"/>
                        <w:bottom w:val="none" w:sz="0" w:space="0" w:color="auto"/>
                        <w:right w:val="none" w:sz="0" w:space="0" w:color="auto"/>
                      </w:divBdr>
                    </w:div>
                  </w:divsChild>
                </w:div>
                <w:div w:id="433791950">
                  <w:marLeft w:val="0"/>
                  <w:marRight w:val="0"/>
                  <w:marTop w:val="0"/>
                  <w:marBottom w:val="0"/>
                  <w:divBdr>
                    <w:top w:val="none" w:sz="0" w:space="0" w:color="auto"/>
                    <w:left w:val="none" w:sz="0" w:space="0" w:color="auto"/>
                    <w:bottom w:val="none" w:sz="0" w:space="0" w:color="auto"/>
                    <w:right w:val="none" w:sz="0" w:space="0" w:color="auto"/>
                  </w:divBdr>
                  <w:divsChild>
                    <w:div w:id="131219644">
                      <w:marLeft w:val="0"/>
                      <w:marRight w:val="0"/>
                      <w:marTop w:val="0"/>
                      <w:marBottom w:val="0"/>
                      <w:divBdr>
                        <w:top w:val="none" w:sz="0" w:space="0" w:color="auto"/>
                        <w:left w:val="none" w:sz="0" w:space="0" w:color="auto"/>
                        <w:bottom w:val="none" w:sz="0" w:space="0" w:color="auto"/>
                        <w:right w:val="none" w:sz="0" w:space="0" w:color="auto"/>
                      </w:divBdr>
                    </w:div>
                  </w:divsChild>
                </w:div>
                <w:div w:id="434598441">
                  <w:marLeft w:val="0"/>
                  <w:marRight w:val="0"/>
                  <w:marTop w:val="0"/>
                  <w:marBottom w:val="0"/>
                  <w:divBdr>
                    <w:top w:val="none" w:sz="0" w:space="0" w:color="auto"/>
                    <w:left w:val="none" w:sz="0" w:space="0" w:color="auto"/>
                    <w:bottom w:val="none" w:sz="0" w:space="0" w:color="auto"/>
                    <w:right w:val="none" w:sz="0" w:space="0" w:color="auto"/>
                  </w:divBdr>
                  <w:divsChild>
                    <w:div w:id="707068965">
                      <w:marLeft w:val="0"/>
                      <w:marRight w:val="0"/>
                      <w:marTop w:val="0"/>
                      <w:marBottom w:val="0"/>
                      <w:divBdr>
                        <w:top w:val="none" w:sz="0" w:space="0" w:color="auto"/>
                        <w:left w:val="none" w:sz="0" w:space="0" w:color="auto"/>
                        <w:bottom w:val="none" w:sz="0" w:space="0" w:color="auto"/>
                        <w:right w:val="none" w:sz="0" w:space="0" w:color="auto"/>
                      </w:divBdr>
                    </w:div>
                  </w:divsChild>
                </w:div>
                <w:div w:id="499466774">
                  <w:marLeft w:val="0"/>
                  <w:marRight w:val="0"/>
                  <w:marTop w:val="0"/>
                  <w:marBottom w:val="0"/>
                  <w:divBdr>
                    <w:top w:val="none" w:sz="0" w:space="0" w:color="auto"/>
                    <w:left w:val="none" w:sz="0" w:space="0" w:color="auto"/>
                    <w:bottom w:val="none" w:sz="0" w:space="0" w:color="auto"/>
                    <w:right w:val="none" w:sz="0" w:space="0" w:color="auto"/>
                  </w:divBdr>
                  <w:divsChild>
                    <w:div w:id="319576026">
                      <w:marLeft w:val="0"/>
                      <w:marRight w:val="0"/>
                      <w:marTop w:val="0"/>
                      <w:marBottom w:val="0"/>
                      <w:divBdr>
                        <w:top w:val="none" w:sz="0" w:space="0" w:color="auto"/>
                        <w:left w:val="none" w:sz="0" w:space="0" w:color="auto"/>
                        <w:bottom w:val="none" w:sz="0" w:space="0" w:color="auto"/>
                        <w:right w:val="none" w:sz="0" w:space="0" w:color="auto"/>
                      </w:divBdr>
                    </w:div>
                    <w:div w:id="1699965486">
                      <w:marLeft w:val="0"/>
                      <w:marRight w:val="0"/>
                      <w:marTop w:val="0"/>
                      <w:marBottom w:val="0"/>
                      <w:divBdr>
                        <w:top w:val="none" w:sz="0" w:space="0" w:color="auto"/>
                        <w:left w:val="none" w:sz="0" w:space="0" w:color="auto"/>
                        <w:bottom w:val="none" w:sz="0" w:space="0" w:color="auto"/>
                        <w:right w:val="none" w:sz="0" w:space="0" w:color="auto"/>
                      </w:divBdr>
                    </w:div>
                  </w:divsChild>
                </w:div>
                <w:div w:id="506873099">
                  <w:marLeft w:val="0"/>
                  <w:marRight w:val="0"/>
                  <w:marTop w:val="0"/>
                  <w:marBottom w:val="0"/>
                  <w:divBdr>
                    <w:top w:val="none" w:sz="0" w:space="0" w:color="auto"/>
                    <w:left w:val="none" w:sz="0" w:space="0" w:color="auto"/>
                    <w:bottom w:val="none" w:sz="0" w:space="0" w:color="auto"/>
                    <w:right w:val="none" w:sz="0" w:space="0" w:color="auto"/>
                  </w:divBdr>
                  <w:divsChild>
                    <w:div w:id="935287955">
                      <w:marLeft w:val="0"/>
                      <w:marRight w:val="0"/>
                      <w:marTop w:val="0"/>
                      <w:marBottom w:val="0"/>
                      <w:divBdr>
                        <w:top w:val="none" w:sz="0" w:space="0" w:color="auto"/>
                        <w:left w:val="none" w:sz="0" w:space="0" w:color="auto"/>
                        <w:bottom w:val="none" w:sz="0" w:space="0" w:color="auto"/>
                        <w:right w:val="none" w:sz="0" w:space="0" w:color="auto"/>
                      </w:divBdr>
                    </w:div>
                  </w:divsChild>
                </w:div>
                <w:div w:id="526648950">
                  <w:marLeft w:val="0"/>
                  <w:marRight w:val="0"/>
                  <w:marTop w:val="0"/>
                  <w:marBottom w:val="0"/>
                  <w:divBdr>
                    <w:top w:val="none" w:sz="0" w:space="0" w:color="auto"/>
                    <w:left w:val="none" w:sz="0" w:space="0" w:color="auto"/>
                    <w:bottom w:val="none" w:sz="0" w:space="0" w:color="auto"/>
                    <w:right w:val="none" w:sz="0" w:space="0" w:color="auto"/>
                  </w:divBdr>
                  <w:divsChild>
                    <w:div w:id="1551454625">
                      <w:marLeft w:val="0"/>
                      <w:marRight w:val="0"/>
                      <w:marTop w:val="0"/>
                      <w:marBottom w:val="0"/>
                      <w:divBdr>
                        <w:top w:val="none" w:sz="0" w:space="0" w:color="auto"/>
                        <w:left w:val="none" w:sz="0" w:space="0" w:color="auto"/>
                        <w:bottom w:val="none" w:sz="0" w:space="0" w:color="auto"/>
                        <w:right w:val="none" w:sz="0" w:space="0" w:color="auto"/>
                      </w:divBdr>
                    </w:div>
                  </w:divsChild>
                </w:div>
                <w:div w:id="565187458">
                  <w:marLeft w:val="0"/>
                  <w:marRight w:val="0"/>
                  <w:marTop w:val="0"/>
                  <w:marBottom w:val="0"/>
                  <w:divBdr>
                    <w:top w:val="none" w:sz="0" w:space="0" w:color="auto"/>
                    <w:left w:val="none" w:sz="0" w:space="0" w:color="auto"/>
                    <w:bottom w:val="none" w:sz="0" w:space="0" w:color="auto"/>
                    <w:right w:val="none" w:sz="0" w:space="0" w:color="auto"/>
                  </w:divBdr>
                  <w:divsChild>
                    <w:div w:id="1803771948">
                      <w:marLeft w:val="0"/>
                      <w:marRight w:val="0"/>
                      <w:marTop w:val="0"/>
                      <w:marBottom w:val="0"/>
                      <w:divBdr>
                        <w:top w:val="none" w:sz="0" w:space="0" w:color="auto"/>
                        <w:left w:val="none" w:sz="0" w:space="0" w:color="auto"/>
                        <w:bottom w:val="none" w:sz="0" w:space="0" w:color="auto"/>
                        <w:right w:val="none" w:sz="0" w:space="0" w:color="auto"/>
                      </w:divBdr>
                    </w:div>
                  </w:divsChild>
                </w:div>
                <w:div w:id="571963812">
                  <w:marLeft w:val="0"/>
                  <w:marRight w:val="0"/>
                  <w:marTop w:val="0"/>
                  <w:marBottom w:val="0"/>
                  <w:divBdr>
                    <w:top w:val="none" w:sz="0" w:space="0" w:color="auto"/>
                    <w:left w:val="none" w:sz="0" w:space="0" w:color="auto"/>
                    <w:bottom w:val="none" w:sz="0" w:space="0" w:color="auto"/>
                    <w:right w:val="none" w:sz="0" w:space="0" w:color="auto"/>
                  </w:divBdr>
                  <w:divsChild>
                    <w:div w:id="385685647">
                      <w:marLeft w:val="0"/>
                      <w:marRight w:val="0"/>
                      <w:marTop w:val="0"/>
                      <w:marBottom w:val="0"/>
                      <w:divBdr>
                        <w:top w:val="none" w:sz="0" w:space="0" w:color="auto"/>
                        <w:left w:val="none" w:sz="0" w:space="0" w:color="auto"/>
                        <w:bottom w:val="none" w:sz="0" w:space="0" w:color="auto"/>
                        <w:right w:val="none" w:sz="0" w:space="0" w:color="auto"/>
                      </w:divBdr>
                    </w:div>
                    <w:div w:id="1584558907">
                      <w:marLeft w:val="0"/>
                      <w:marRight w:val="0"/>
                      <w:marTop w:val="0"/>
                      <w:marBottom w:val="0"/>
                      <w:divBdr>
                        <w:top w:val="none" w:sz="0" w:space="0" w:color="auto"/>
                        <w:left w:val="none" w:sz="0" w:space="0" w:color="auto"/>
                        <w:bottom w:val="none" w:sz="0" w:space="0" w:color="auto"/>
                        <w:right w:val="none" w:sz="0" w:space="0" w:color="auto"/>
                      </w:divBdr>
                    </w:div>
                  </w:divsChild>
                </w:div>
                <w:div w:id="589700923">
                  <w:marLeft w:val="0"/>
                  <w:marRight w:val="0"/>
                  <w:marTop w:val="0"/>
                  <w:marBottom w:val="0"/>
                  <w:divBdr>
                    <w:top w:val="none" w:sz="0" w:space="0" w:color="auto"/>
                    <w:left w:val="none" w:sz="0" w:space="0" w:color="auto"/>
                    <w:bottom w:val="none" w:sz="0" w:space="0" w:color="auto"/>
                    <w:right w:val="none" w:sz="0" w:space="0" w:color="auto"/>
                  </w:divBdr>
                  <w:divsChild>
                    <w:div w:id="1942183620">
                      <w:marLeft w:val="0"/>
                      <w:marRight w:val="0"/>
                      <w:marTop w:val="0"/>
                      <w:marBottom w:val="0"/>
                      <w:divBdr>
                        <w:top w:val="none" w:sz="0" w:space="0" w:color="auto"/>
                        <w:left w:val="none" w:sz="0" w:space="0" w:color="auto"/>
                        <w:bottom w:val="none" w:sz="0" w:space="0" w:color="auto"/>
                        <w:right w:val="none" w:sz="0" w:space="0" w:color="auto"/>
                      </w:divBdr>
                    </w:div>
                  </w:divsChild>
                </w:div>
                <w:div w:id="592084305">
                  <w:marLeft w:val="0"/>
                  <w:marRight w:val="0"/>
                  <w:marTop w:val="0"/>
                  <w:marBottom w:val="0"/>
                  <w:divBdr>
                    <w:top w:val="none" w:sz="0" w:space="0" w:color="auto"/>
                    <w:left w:val="none" w:sz="0" w:space="0" w:color="auto"/>
                    <w:bottom w:val="none" w:sz="0" w:space="0" w:color="auto"/>
                    <w:right w:val="none" w:sz="0" w:space="0" w:color="auto"/>
                  </w:divBdr>
                  <w:divsChild>
                    <w:div w:id="1473980083">
                      <w:marLeft w:val="0"/>
                      <w:marRight w:val="0"/>
                      <w:marTop w:val="0"/>
                      <w:marBottom w:val="0"/>
                      <w:divBdr>
                        <w:top w:val="none" w:sz="0" w:space="0" w:color="auto"/>
                        <w:left w:val="none" w:sz="0" w:space="0" w:color="auto"/>
                        <w:bottom w:val="none" w:sz="0" w:space="0" w:color="auto"/>
                        <w:right w:val="none" w:sz="0" w:space="0" w:color="auto"/>
                      </w:divBdr>
                    </w:div>
                  </w:divsChild>
                </w:div>
                <w:div w:id="655063660">
                  <w:marLeft w:val="0"/>
                  <w:marRight w:val="0"/>
                  <w:marTop w:val="0"/>
                  <w:marBottom w:val="0"/>
                  <w:divBdr>
                    <w:top w:val="none" w:sz="0" w:space="0" w:color="auto"/>
                    <w:left w:val="none" w:sz="0" w:space="0" w:color="auto"/>
                    <w:bottom w:val="none" w:sz="0" w:space="0" w:color="auto"/>
                    <w:right w:val="none" w:sz="0" w:space="0" w:color="auto"/>
                  </w:divBdr>
                  <w:divsChild>
                    <w:div w:id="560793291">
                      <w:marLeft w:val="0"/>
                      <w:marRight w:val="0"/>
                      <w:marTop w:val="0"/>
                      <w:marBottom w:val="0"/>
                      <w:divBdr>
                        <w:top w:val="none" w:sz="0" w:space="0" w:color="auto"/>
                        <w:left w:val="none" w:sz="0" w:space="0" w:color="auto"/>
                        <w:bottom w:val="none" w:sz="0" w:space="0" w:color="auto"/>
                        <w:right w:val="none" w:sz="0" w:space="0" w:color="auto"/>
                      </w:divBdr>
                    </w:div>
                  </w:divsChild>
                </w:div>
                <w:div w:id="671956405">
                  <w:marLeft w:val="0"/>
                  <w:marRight w:val="0"/>
                  <w:marTop w:val="0"/>
                  <w:marBottom w:val="0"/>
                  <w:divBdr>
                    <w:top w:val="none" w:sz="0" w:space="0" w:color="auto"/>
                    <w:left w:val="none" w:sz="0" w:space="0" w:color="auto"/>
                    <w:bottom w:val="none" w:sz="0" w:space="0" w:color="auto"/>
                    <w:right w:val="none" w:sz="0" w:space="0" w:color="auto"/>
                  </w:divBdr>
                  <w:divsChild>
                    <w:div w:id="1055470984">
                      <w:marLeft w:val="0"/>
                      <w:marRight w:val="0"/>
                      <w:marTop w:val="0"/>
                      <w:marBottom w:val="0"/>
                      <w:divBdr>
                        <w:top w:val="none" w:sz="0" w:space="0" w:color="auto"/>
                        <w:left w:val="none" w:sz="0" w:space="0" w:color="auto"/>
                        <w:bottom w:val="none" w:sz="0" w:space="0" w:color="auto"/>
                        <w:right w:val="none" w:sz="0" w:space="0" w:color="auto"/>
                      </w:divBdr>
                    </w:div>
                  </w:divsChild>
                </w:div>
                <w:div w:id="680280176">
                  <w:marLeft w:val="0"/>
                  <w:marRight w:val="0"/>
                  <w:marTop w:val="0"/>
                  <w:marBottom w:val="0"/>
                  <w:divBdr>
                    <w:top w:val="none" w:sz="0" w:space="0" w:color="auto"/>
                    <w:left w:val="none" w:sz="0" w:space="0" w:color="auto"/>
                    <w:bottom w:val="none" w:sz="0" w:space="0" w:color="auto"/>
                    <w:right w:val="none" w:sz="0" w:space="0" w:color="auto"/>
                  </w:divBdr>
                  <w:divsChild>
                    <w:div w:id="1886989653">
                      <w:marLeft w:val="0"/>
                      <w:marRight w:val="0"/>
                      <w:marTop w:val="0"/>
                      <w:marBottom w:val="0"/>
                      <w:divBdr>
                        <w:top w:val="none" w:sz="0" w:space="0" w:color="auto"/>
                        <w:left w:val="none" w:sz="0" w:space="0" w:color="auto"/>
                        <w:bottom w:val="none" w:sz="0" w:space="0" w:color="auto"/>
                        <w:right w:val="none" w:sz="0" w:space="0" w:color="auto"/>
                      </w:divBdr>
                    </w:div>
                  </w:divsChild>
                </w:div>
                <w:div w:id="688069541">
                  <w:marLeft w:val="0"/>
                  <w:marRight w:val="0"/>
                  <w:marTop w:val="0"/>
                  <w:marBottom w:val="0"/>
                  <w:divBdr>
                    <w:top w:val="none" w:sz="0" w:space="0" w:color="auto"/>
                    <w:left w:val="none" w:sz="0" w:space="0" w:color="auto"/>
                    <w:bottom w:val="none" w:sz="0" w:space="0" w:color="auto"/>
                    <w:right w:val="none" w:sz="0" w:space="0" w:color="auto"/>
                  </w:divBdr>
                  <w:divsChild>
                    <w:div w:id="730470272">
                      <w:marLeft w:val="0"/>
                      <w:marRight w:val="0"/>
                      <w:marTop w:val="0"/>
                      <w:marBottom w:val="0"/>
                      <w:divBdr>
                        <w:top w:val="none" w:sz="0" w:space="0" w:color="auto"/>
                        <w:left w:val="none" w:sz="0" w:space="0" w:color="auto"/>
                        <w:bottom w:val="none" w:sz="0" w:space="0" w:color="auto"/>
                        <w:right w:val="none" w:sz="0" w:space="0" w:color="auto"/>
                      </w:divBdr>
                    </w:div>
                  </w:divsChild>
                </w:div>
                <w:div w:id="699817962">
                  <w:marLeft w:val="0"/>
                  <w:marRight w:val="0"/>
                  <w:marTop w:val="0"/>
                  <w:marBottom w:val="0"/>
                  <w:divBdr>
                    <w:top w:val="none" w:sz="0" w:space="0" w:color="auto"/>
                    <w:left w:val="none" w:sz="0" w:space="0" w:color="auto"/>
                    <w:bottom w:val="none" w:sz="0" w:space="0" w:color="auto"/>
                    <w:right w:val="none" w:sz="0" w:space="0" w:color="auto"/>
                  </w:divBdr>
                  <w:divsChild>
                    <w:div w:id="172844220">
                      <w:marLeft w:val="0"/>
                      <w:marRight w:val="0"/>
                      <w:marTop w:val="0"/>
                      <w:marBottom w:val="0"/>
                      <w:divBdr>
                        <w:top w:val="none" w:sz="0" w:space="0" w:color="auto"/>
                        <w:left w:val="none" w:sz="0" w:space="0" w:color="auto"/>
                        <w:bottom w:val="none" w:sz="0" w:space="0" w:color="auto"/>
                        <w:right w:val="none" w:sz="0" w:space="0" w:color="auto"/>
                      </w:divBdr>
                    </w:div>
                    <w:div w:id="1122307026">
                      <w:marLeft w:val="0"/>
                      <w:marRight w:val="0"/>
                      <w:marTop w:val="0"/>
                      <w:marBottom w:val="0"/>
                      <w:divBdr>
                        <w:top w:val="none" w:sz="0" w:space="0" w:color="auto"/>
                        <w:left w:val="none" w:sz="0" w:space="0" w:color="auto"/>
                        <w:bottom w:val="none" w:sz="0" w:space="0" w:color="auto"/>
                        <w:right w:val="none" w:sz="0" w:space="0" w:color="auto"/>
                      </w:divBdr>
                    </w:div>
                  </w:divsChild>
                </w:div>
                <w:div w:id="742875750">
                  <w:marLeft w:val="0"/>
                  <w:marRight w:val="0"/>
                  <w:marTop w:val="0"/>
                  <w:marBottom w:val="0"/>
                  <w:divBdr>
                    <w:top w:val="none" w:sz="0" w:space="0" w:color="auto"/>
                    <w:left w:val="none" w:sz="0" w:space="0" w:color="auto"/>
                    <w:bottom w:val="none" w:sz="0" w:space="0" w:color="auto"/>
                    <w:right w:val="none" w:sz="0" w:space="0" w:color="auto"/>
                  </w:divBdr>
                  <w:divsChild>
                    <w:div w:id="881140216">
                      <w:marLeft w:val="0"/>
                      <w:marRight w:val="0"/>
                      <w:marTop w:val="0"/>
                      <w:marBottom w:val="0"/>
                      <w:divBdr>
                        <w:top w:val="none" w:sz="0" w:space="0" w:color="auto"/>
                        <w:left w:val="none" w:sz="0" w:space="0" w:color="auto"/>
                        <w:bottom w:val="none" w:sz="0" w:space="0" w:color="auto"/>
                        <w:right w:val="none" w:sz="0" w:space="0" w:color="auto"/>
                      </w:divBdr>
                    </w:div>
                  </w:divsChild>
                </w:div>
                <w:div w:id="775754696">
                  <w:marLeft w:val="0"/>
                  <w:marRight w:val="0"/>
                  <w:marTop w:val="0"/>
                  <w:marBottom w:val="0"/>
                  <w:divBdr>
                    <w:top w:val="none" w:sz="0" w:space="0" w:color="auto"/>
                    <w:left w:val="none" w:sz="0" w:space="0" w:color="auto"/>
                    <w:bottom w:val="none" w:sz="0" w:space="0" w:color="auto"/>
                    <w:right w:val="none" w:sz="0" w:space="0" w:color="auto"/>
                  </w:divBdr>
                  <w:divsChild>
                    <w:div w:id="1914199078">
                      <w:marLeft w:val="0"/>
                      <w:marRight w:val="0"/>
                      <w:marTop w:val="0"/>
                      <w:marBottom w:val="0"/>
                      <w:divBdr>
                        <w:top w:val="none" w:sz="0" w:space="0" w:color="auto"/>
                        <w:left w:val="none" w:sz="0" w:space="0" w:color="auto"/>
                        <w:bottom w:val="none" w:sz="0" w:space="0" w:color="auto"/>
                        <w:right w:val="none" w:sz="0" w:space="0" w:color="auto"/>
                      </w:divBdr>
                    </w:div>
                  </w:divsChild>
                </w:div>
                <w:div w:id="798645859">
                  <w:marLeft w:val="0"/>
                  <w:marRight w:val="0"/>
                  <w:marTop w:val="0"/>
                  <w:marBottom w:val="0"/>
                  <w:divBdr>
                    <w:top w:val="none" w:sz="0" w:space="0" w:color="auto"/>
                    <w:left w:val="none" w:sz="0" w:space="0" w:color="auto"/>
                    <w:bottom w:val="none" w:sz="0" w:space="0" w:color="auto"/>
                    <w:right w:val="none" w:sz="0" w:space="0" w:color="auto"/>
                  </w:divBdr>
                  <w:divsChild>
                    <w:div w:id="396558631">
                      <w:marLeft w:val="0"/>
                      <w:marRight w:val="0"/>
                      <w:marTop w:val="0"/>
                      <w:marBottom w:val="0"/>
                      <w:divBdr>
                        <w:top w:val="none" w:sz="0" w:space="0" w:color="auto"/>
                        <w:left w:val="none" w:sz="0" w:space="0" w:color="auto"/>
                        <w:bottom w:val="none" w:sz="0" w:space="0" w:color="auto"/>
                        <w:right w:val="none" w:sz="0" w:space="0" w:color="auto"/>
                      </w:divBdr>
                    </w:div>
                  </w:divsChild>
                </w:div>
                <w:div w:id="821459432">
                  <w:marLeft w:val="0"/>
                  <w:marRight w:val="0"/>
                  <w:marTop w:val="0"/>
                  <w:marBottom w:val="0"/>
                  <w:divBdr>
                    <w:top w:val="none" w:sz="0" w:space="0" w:color="auto"/>
                    <w:left w:val="none" w:sz="0" w:space="0" w:color="auto"/>
                    <w:bottom w:val="none" w:sz="0" w:space="0" w:color="auto"/>
                    <w:right w:val="none" w:sz="0" w:space="0" w:color="auto"/>
                  </w:divBdr>
                  <w:divsChild>
                    <w:div w:id="8800676">
                      <w:marLeft w:val="0"/>
                      <w:marRight w:val="0"/>
                      <w:marTop w:val="0"/>
                      <w:marBottom w:val="0"/>
                      <w:divBdr>
                        <w:top w:val="none" w:sz="0" w:space="0" w:color="auto"/>
                        <w:left w:val="none" w:sz="0" w:space="0" w:color="auto"/>
                        <w:bottom w:val="none" w:sz="0" w:space="0" w:color="auto"/>
                        <w:right w:val="none" w:sz="0" w:space="0" w:color="auto"/>
                      </w:divBdr>
                    </w:div>
                  </w:divsChild>
                </w:div>
                <w:div w:id="835153400">
                  <w:marLeft w:val="0"/>
                  <w:marRight w:val="0"/>
                  <w:marTop w:val="0"/>
                  <w:marBottom w:val="0"/>
                  <w:divBdr>
                    <w:top w:val="none" w:sz="0" w:space="0" w:color="auto"/>
                    <w:left w:val="none" w:sz="0" w:space="0" w:color="auto"/>
                    <w:bottom w:val="none" w:sz="0" w:space="0" w:color="auto"/>
                    <w:right w:val="none" w:sz="0" w:space="0" w:color="auto"/>
                  </w:divBdr>
                  <w:divsChild>
                    <w:div w:id="1962422300">
                      <w:marLeft w:val="0"/>
                      <w:marRight w:val="0"/>
                      <w:marTop w:val="0"/>
                      <w:marBottom w:val="0"/>
                      <w:divBdr>
                        <w:top w:val="none" w:sz="0" w:space="0" w:color="auto"/>
                        <w:left w:val="none" w:sz="0" w:space="0" w:color="auto"/>
                        <w:bottom w:val="none" w:sz="0" w:space="0" w:color="auto"/>
                        <w:right w:val="none" w:sz="0" w:space="0" w:color="auto"/>
                      </w:divBdr>
                    </w:div>
                  </w:divsChild>
                </w:div>
                <w:div w:id="838735941">
                  <w:marLeft w:val="0"/>
                  <w:marRight w:val="0"/>
                  <w:marTop w:val="0"/>
                  <w:marBottom w:val="0"/>
                  <w:divBdr>
                    <w:top w:val="none" w:sz="0" w:space="0" w:color="auto"/>
                    <w:left w:val="none" w:sz="0" w:space="0" w:color="auto"/>
                    <w:bottom w:val="none" w:sz="0" w:space="0" w:color="auto"/>
                    <w:right w:val="none" w:sz="0" w:space="0" w:color="auto"/>
                  </w:divBdr>
                  <w:divsChild>
                    <w:div w:id="606230816">
                      <w:marLeft w:val="0"/>
                      <w:marRight w:val="0"/>
                      <w:marTop w:val="0"/>
                      <w:marBottom w:val="0"/>
                      <w:divBdr>
                        <w:top w:val="none" w:sz="0" w:space="0" w:color="auto"/>
                        <w:left w:val="none" w:sz="0" w:space="0" w:color="auto"/>
                        <w:bottom w:val="none" w:sz="0" w:space="0" w:color="auto"/>
                        <w:right w:val="none" w:sz="0" w:space="0" w:color="auto"/>
                      </w:divBdr>
                    </w:div>
                  </w:divsChild>
                </w:div>
                <w:div w:id="842621402">
                  <w:marLeft w:val="0"/>
                  <w:marRight w:val="0"/>
                  <w:marTop w:val="0"/>
                  <w:marBottom w:val="0"/>
                  <w:divBdr>
                    <w:top w:val="none" w:sz="0" w:space="0" w:color="auto"/>
                    <w:left w:val="none" w:sz="0" w:space="0" w:color="auto"/>
                    <w:bottom w:val="none" w:sz="0" w:space="0" w:color="auto"/>
                    <w:right w:val="none" w:sz="0" w:space="0" w:color="auto"/>
                  </w:divBdr>
                  <w:divsChild>
                    <w:div w:id="1254165229">
                      <w:marLeft w:val="0"/>
                      <w:marRight w:val="0"/>
                      <w:marTop w:val="0"/>
                      <w:marBottom w:val="0"/>
                      <w:divBdr>
                        <w:top w:val="none" w:sz="0" w:space="0" w:color="auto"/>
                        <w:left w:val="none" w:sz="0" w:space="0" w:color="auto"/>
                        <w:bottom w:val="none" w:sz="0" w:space="0" w:color="auto"/>
                        <w:right w:val="none" w:sz="0" w:space="0" w:color="auto"/>
                      </w:divBdr>
                    </w:div>
                  </w:divsChild>
                </w:div>
                <w:div w:id="848711726">
                  <w:marLeft w:val="0"/>
                  <w:marRight w:val="0"/>
                  <w:marTop w:val="0"/>
                  <w:marBottom w:val="0"/>
                  <w:divBdr>
                    <w:top w:val="none" w:sz="0" w:space="0" w:color="auto"/>
                    <w:left w:val="none" w:sz="0" w:space="0" w:color="auto"/>
                    <w:bottom w:val="none" w:sz="0" w:space="0" w:color="auto"/>
                    <w:right w:val="none" w:sz="0" w:space="0" w:color="auto"/>
                  </w:divBdr>
                  <w:divsChild>
                    <w:div w:id="2072608118">
                      <w:marLeft w:val="0"/>
                      <w:marRight w:val="0"/>
                      <w:marTop w:val="0"/>
                      <w:marBottom w:val="0"/>
                      <w:divBdr>
                        <w:top w:val="none" w:sz="0" w:space="0" w:color="auto"/>
                        <w:left w:val="none" w:sz="0" w:space="0" w:color="auto"/>
                        <w:bottom w:val="none" w:sz="0" w:space="0" w:color="auto"/>
                        <w:right w:val="none" w:sz="0" w:space="0" w:color="auto"/>
                      </w:divBdr>
                    </w:div>
                  </w:divsChild>
                </w:div>
                <w:div w:id="892816338">
                  <w:marLeft w:val="0"/>
                  <w:marRight w:val="0"/>
                  <w:marTop w:val="0"/>
                  <w:marBottom w:val="0"/>
                  <w:divBdr>
                    <w:top w:val="none" w:sz="0" w:space="0" w:color="auto"/>
                    <w:left w:val="none" w:sz="0" w:space="0" w:color="auto"/>
                    <w:bottom w:val="none" w:sz="0" w:space="0" w:color="auto"/>
                    <w:right w:val="none" w:sz="0" w:space="0" w:color="auto"/>
                  </w:divBdr>
                  <w:divsChild>
                    <w:div w:id="268007233">
                      <w:marLeft w:val="0"/>
                      <w:marRight w:val="0"/>
                      <w:marTop w:val="0"/>
                      <w:marBottom w:val="0"/>
                      <w:divBdr>
                        <w:top w:val="none" w:sz="0" w:space="0" w:color="auto"/>
                        <w:left w:val="none" w:sz="0" w:space="0" w:color="auto"/>
                        <w:bottom w:val="none" w:sz="0" w:space="0" w:color="auto"/>
                        <w:right w:val="none" w:sz="0" w:space="0" w:color="auto"/>
                      </w:divBdr>
                    </w:div>
                    <w:div w:id="1266962937">
                      <w:marLeft w:val="0"/>
                      <w:marRight w:val="0"/>
                      <w:marTop w:val="0"/>
                      <w:marBottom w:val="0"/>
                      <w:divBdr>
                        <w:top w:val="none" w:sz="0" w:space="0" w:color="auto"/>
                        <w:left w:val="none" w:sz="0" w:space="0" w:color="auto"/>
                        <w:bottom w:val="none" w:sz="0" w:space="0" w:color="auto"/>
                        <w:right w:val="none" w:sz="0" w:space="0" w:color="auto"/>
                      </w:divBdr>
                    </w:div>
                    <w:div w:id="1967537483">
                      <w:marLeft w:val="0"/>
                      <w:marRight w:val="0"/>
                      <w:marTop w:val="0"/>
                      <w:marBottom w:val="0"/>
                      <w:divBdr>
                        <w:top w:val="none" w:sz="0" w:space="0" w:color="auto"/>
                        <w:left w:val="none" w:sz="0" w:space="0" w:color="auto"/>
                        <w:bottom w:val="none" w:sz="0" w:space="0" w:color="auto"/>
                        <w:right w:val="none" w:sz="0" w:space="0" w:color="auto"/>
                      </w:divBdr>
                    </w:div>
                  </w:divsChild>
                </w:div>
                <w:div w:id="894120432">
                  <w:marLeft w:val="0"/>
                  <w:marRight w:val="0"/>
                  <w:marTop w:val="0"/>
                  <w:marBottom w:val="0"/>
                  <w:divBdr>
                    <w:top w:val="none" w:sz="0" w:space="0" w:color="auto"/>
                    <w:left w:val="none" w:sz="0" w:space="0" w:color="auto"/>
                    <w:bottom w:val="none" w:sz="0" w:space="0" w:color="auto"/>
                    <w:right w:val="none" w:sz="0" w:space="0" w:color="auto"/>
                  </w:divBdr>
                  <w:divsChild>
                    <w:div w:id="451752564">
                      <w:marLeft w:val="0"/>
                      <w:marRight w:val="0"/>
                      <w:marTop w:val="0"/>
                      <w:marBottom w:val="0"/>
                      <w:divBdr>
                        <w:top w:val="none" w:sz="0" w:space="0" w:color="auto"/>
                        <w:left w:val="none" w:sz="0" w:space="0" w:color="auto"/>
                        <w:bottom w:val="none" w:sz="0" w:space="0" w:color="auto"/>
                        <w:right w:val="none" w:sz="0" w:space="0" w:color="auto"/>
                      </w:divBdr>
                    </w:div>
                    <w:div w:id="624120773">
                      <w:marLeft w:val="0"/>
                      <w:marRight w:val="0"/>
                      <w:marTop w:val="0"/>
                      <w:marBottom w:val="0"/>
                      <w:divBdr>
                        <w:top w:val="none" w:sz="0" w:space="0" w:color="auto"/>
                        <w:left w:val="none" w:sz="0" w:space="0" w:color="auto"/>
                        <w:bottom w:val="none" w:sz="0" w:space="0" w:color="auto"/>
                        <w:right w:val="none" w:sz="0" w:space="0" w:color="auto"/>
                      </w:divBdr>
                    </w:div>
                    <w:div w:id="1206024264">
                      <w:marLeft w:val="0"/>
                      <w:marRight w:val="0"/>
                      <w:marTop w:val="0"/>
                      <w:marBottom w:val="0"/>
                      <w:divBdr>
                        <w:top w:val="none" w:sz="0" w:space="0" w:color="auto"/>
                        <w:left w:val="none" w:sz="0" w:space="0" w:color="auto"/>
                        <w:bottom w:val="none" w:sz="0" w:space="0" w:color="auto"/>
                        <w:right w:val="none" w:sz="0" w:space="0" w:color="auto"/>
                      </w:divBdr>
                    </w:div>
                  </w:divsChild>
                </w:div>
                <w:div w:id="902645475">
                  <w:marLeft w:val="0"/>
                  <w:marRight w:val="0"/>
                  <w:marTop w:val="0"/>
                  <w:marBottom w:val="0"/>
                  <w:divBdr>
                    <w:top w:val="none" w:sz="0" w:space="0" w:color="auto"/>
                    <w:left w:val="none" w:sz="0" w:space="0" w:color="auto"/>
                    <w:bottom w:val="none" w:sz="0" w:space="0" w:color="auto"/>
                    <w:right w:val="none" w:sz="0" w:space="0" w:color="auto"/>
                  </w:divBdr>
                  <w:divsChild>
                    <w:div w:id="340281060">
                      <w:marLeft w:val="0"/>
                      <w:marRight w:val="0"/>
                      <w:marTop w:val="0"/>
                      <w:marBottom w:val="0"/>
                      <w:divBdr>
                        <w:top w:val="none" w:sz="0" w:space="0" w:color="auto"/>
                        <w:left w:val="none" w:sz="0" w:space="0" w:color="auto"/>
                        <w:bottom w:val="none" w:sz="0" w:space="0" w:color="auto"/>
                        <w:right w:val="none" w:sz="0" w:space="0" w:color="auto"/>
                      </w:divBdr>
                    </w:div>
                    <w:div w:id="1390954223">
                      <w:marLeft w:val="0"/>
                      <w:marRight w:val="0"/>
                      <w:marTop w:val="0"/>
                      <w:marBottom w:val="0"/>
                      <w:divBdr>
                        <w:top w:val="none" w:sz="0" w:space="0" w:color="auto"/>
                        <w:left w:val="none" w:sz="0" w:space="0" w:color="auto"/>
                        <w:bottom w:val="none" w:sz="0" w:space="0" w:color="auto"/>
                        <w:right w:val="none" w:sz="0" w:space="0" w:color="auto"/>
                      </w:divBdr>
                    </w:div>
                    <w:div w:id="1531184202">
                      <w:marLeft w:val="0"/>
                      <w:marRight w:val="0"/>
                      <w:marTop w:val="0"/>
                      <w:marBottom w:val="0"/>
                      <w:divBdr>
                        <w:top w:val="none" w:sz="0" w:space="0" w:color="auto"/>
                        <w:left w:val="none" w:sz="0" w:space="0" w:color="auto"/>
                        <w:bottom w:val="none" w:sz="0" w:space="0" w:color="auto"/>
                        <w:right w:val="none" w:sz="0" w:space="0" w:color="auto"/>
                      </w:divBdr>
                    </w:div>
                  </w:divsChild>
                </w:div>
                <w:div w:id="910120254">
                  <w:marLeft w:val="0"/>
                  <w:marRight w:val="0"/>
                  <w:marTop w:val="0"/>
                  <w:marBottom w:val="0"/>
                  <w:divBdr>
                    <w:top w:val="none" w:sz="0" w:space="0" w:color="auto"/>
                    <w:left w:val="none" w:sz="0" w:space="0" w:color="auto"/>
                    <w:bottom w:val="none" w:sz="0" w:space="0" w:color="auto"/>
                    <w:right w:val="none" w:sz="0" w:space="0" w:color="auto"/>
                  </w:divBdr>
                  <w:divsChild>
                    <w:div w:id="1574007250">
                      <w:marLeft w:val="0"/>
                      <w:marRight w:val="0"/>
                      <w:marTop w:val="0"/>
                      <w:marBottom w:val="0"/>
                      <w:divBdr>
                        <w:top w:val="none" w:sz="0" w:space="0" w:color="auto"/>
                        <w:left w:val="none" w:sz="0" w:space="0" w:color="auto"/>
                        <w:bottom w:val="none" w:sz="0" w:space="0" w:color="auto"/>
                        <w:right w:val="none" w:sz="0" w:space="0" w:color="auto"/>
                      </w:divBdr>
                    </w:div>
                  </w:divsChild>
                </w:div>
                <w:div w:id="920023845">
                  <w:marLeft w:val="0"/>
                  <w:marRight w:val="0"/>
                  <w:marTop w:val="0"/>
                  <w:marBottom w:val="0"/>
                  <w:divBdr>
                    <w:top w:val="none" w:sz="0" w:space="0" w:color="auto"/>
                    <w:left w:val="none" w:sz="0" w:space="0" w:color="auto"/>
                    <w:bottom w:val="none" w:sz="0" w:space="0" w:color="auto"/>
                    <w:right w:val="none" w:sz="0" w:space="0" w:color="auto"/>
                  </w:divBdr>
                  <w:divsChild>
                    <w:div w:id="1683126989">
                      <w:marLeft w:val="0"/>
                      <w:marRight w:val="0"/>
                      <w:marTop w:val="0"/>
                      <w:marBottom w:val="0"/>
                      <w:divBdr>
                        <w:top w:val="none" w:sz="0" w:space="0" w:color="auto"/>
                        <w:left w:val="none" w:sz="0" w:space="0" w:color="auto"/>
                        <w:bottom w:val="none" w:sz="0" w:space="0" w:color="auto"/>
                        <w:right w:val="none" w:sz="0" w:space="0" w:color="auto"/>
                      </w:divBdr>
                    </w:div>
                  </w:divsChild>
                </w:div>
                <w:div w:id="960455947">
                  <w:marLeft w:val="0"/>
                  <w:marRight w:val="0"/>
                  <w:marTop w:val="0"/>
                  <w:marBottom w:val="0"/>
                  <w:divBdr>
                    <w:top w:val="none" w:sz="0" w:space="0" w:color="auto"/>
                    <w:left w:val="none" w:sz="0" w:space="0" w:color="auto"/>
                    <w:bottom w:val="none" w:sz="0" w:space="0" w:color="auto"/>
                    <w:right w:val="none" w:sz="0" w:space="0" w:color="auto"/>
                  </w:divBdr>
                  <w:divsChild>
                    <w:div w:id="256333751">
                      <w:marLeft w:val="0"/>
                      <w:marRight w:val="0"/>
                      <w:marTop w:val="0"/>
                      <w:marBottom w:val="0"/>
                      <w:divBdr>
                        <w:top w:val="none" w:sz="0" w:space="0" w:color="auto"/>
                        <w:left w:val="none" w:sz="0" w:space="0" w:color="auto"/>
                        <w:bottom w:val="none" w:sz="0" w:space="0" w:color="auto"/>
                        <w:right w:val="none" w:sz="0" w:space="0" w:color="auto"/>
                      </w:divBdr>
                    </w:div>
                    <w:div w:id="732967886">
                      <w:marLeft w:val="0"/>
                      <w:marRight w:val="0"/>
                      <w:marTop w:val="0"/>
                      <w:marBottom w:val="0"/>
                      <w:divBdr>
                        <w:top w:val="none" w:sz="0" w:space="0" w:color="auto"/>
                        <w:left w:val="none" w:sz="0" w:space="0" w:color="auto"/>
                        <w:bottom w:val="none" w:sz="0" w:space="0" w:color="auto"/>
                        <w:right w:val="none" w:sz="0" w:space="0" w:color="auto"/>
                      </w:divBdr>
                    </w:div>
                    <w:div w:id="2096978868">
                      <w:marLeft w:val="0"/>
                      <w:marRight w:val="0"/>
                      <w:marTop w:val="0"/>
                      <w:marBottom w:val="0"/>
                      <w:divBdr>
                        <w:top w:val="none" w:sz="0" w:space="0" w:color="auto"/>
                        <w:left w:val="none" w:sz="0" w:space="0" w:color="auto"/>
                        <w:bottom w:val="none" w:sz="0" w:space="0" w:color="auto"/>
                        <w:right w:val="none" w:sz="0" w:space="0" w:color="auto"/>
                      </w:divBdr>
                    </w:div>
                  </w:divsChild>
                </w:div>
                <w:div w:id="984352278">
                  <w:marLeft w:val="0"/>
                  <w:marRight w:val="0"/>
                  <w:marTop w:val="0"/>
                  <w:marBottom w:val="0"/>
                  <w:divBdr>
                    <w:top w:val="none" w:sz="0" w:space="0" w:color="auto"/>
                    <w:left w:val="none" w:sz="0" w:space="0" w:color="auto"/>
                    <w:bottom w:val="none" w:sz="0" w:space="0" w:color="auto"/>
                    <w:right w:val="none" w:sz="0" w:space="0" w:color="auto"/>
                  </w:divBdr>
                  <w:divsChild>
                    <w:div w:id="1823546812">
                      <w:marLeft w:val="0"/>
                      <w:marRight w:val="0"/>
                      <w:marTop w:val="0"/>
                      <w:marBottom w:val="0"/>
                      <w:divBdr>
                        <w:top w:val="none" w:sz="0" w:space="0" w:color="auto"/>
                        <w:left w:val="none" w:sz="0" w:space="0" w:color="auto"/>
                        <w:bottom w:val="none" w:sz="0" w:space="0" w:color="auto"/>
                        <w:right w:val="none" w:sz="0" w:space="0" w:color="auto"/>
                      </w:divBdr>
                    </w:div>
                  </w:divsChild>
                </w:div>
                <w:div w:id="1010722607">
                  <w:marLeft w:val="0"/>
                  <w:marRight w:val="0"/>
                  <w:marTop w:val="0"/>
                  <w:marBottom w:val="0"/>
                  <w:divBdr>
                    <w:top w:val="none" w:sz="0" w:space="0" w:color="auto"/>
                    <w:left w:val="none" w:sz="0" w:space="0" w:color="auto"/>
                    <w:bottom w:val="none" w:sz="0" w:space="0" w:color="auto"/>
                    <w:right w:val="none" w:sz="0" w:space="0" w:color="auto"/>
                  </w:divBdr>
                  <w:divsChild>
                    <w:div w:id="1574318959">
                      <w:marLeft w:val="0"/>
                      <w:marRight w:val="0"/>
                      <w:marTop w:val="0"/>
                      <w:marBottom w:val="0"/>
                      <w:divBdr>
                        <w:top w:val="none" w:sz="0" w:space="0" w:color="auto"/>
                        <w:left w:val="none" w:sz="0" w:space="0" w:color="auto"/>
                        <w:bottom w:val="none" w:sz="0" w:space="0" w:color="auto"/>
                        <w:right w:val="none" w:sz="0" w:space="0" w:color="auto"/>
                      </w:divBdr>
                    </w:div>
                  </w:divsChild>
                </w:div>
                <w:div w:id="1022049392">
                  <w:marLeft w:val="0"/>
                  <w:marRight w:val="0"/>
                  <w:marTop w:val="0"/>
                  <w:marBottom w:val="0"/>
                  <w:divBdr>
                    <w:top w:val="none" w:sz="0" w:space="0" w:color="auto"/>
                    <w:left w:val="none" w:sz="0" w:space="0" w:color="auto"/>
                    <w:bottom w:val="none" w:sz="0" w:space="0" w:color="auto"/>
                    <w:right w:val="none" w:sz="0" w:space="0" w:color="auto"/>
                  </w:divBdr>
                  <w:divsChild>
                    <w:div w:id="905189032">
                      <w:marLeft w:val="0"/>
                      <w:marRight w:val="0"/>
                      <w:marTop w:val="0"/>
                      <w:marBottom w:val="0"/>
                      <w:divBdr>
                        <w:top w:val="none" w:sz="0" w:space="0" w:color="auto"/>
                        <w:left w:val="none" w:sz="0" w:space="0" w:color="auto"/>
                        <w:bottom w:val="none" w:sz="0" w:space="0" w:color="auto"/>
                        <w:right w:val="none" w:sz="0" w:space="0" w:color="auto"/>
                      </w:divBdr>
                    </w:div>
                  </w:divsChild>
                </w:div>
                <w:div w:id="1032998038">
                  <w:marLeft w:val="0"/>
                  <w:marRight w:val="0"/>
                  <w:marTop w:val="0"/>
                  <w:marBottom w:val="0"/>
                  <w:divBdr>
                    <w:top w:val="none" w:sz="0" w:space="0" w:color="auto"/>
                    <w:left w:val="none" w:sz="0" w:space="0" w:color="auto"/>
                    <w:bottom w:val="none" w:sz="0" w:space="0" w:color="auto"/>
                    <w:right w:val="none" w:sz="0" w:space="0" w:color="auto"/>
                  </w:divBdr>
                  <w:divsChild>
                    <w:div w:id="2122914492">
                      <w:marLeft w:val="0"/>
                      <w:marRight w:val="0"/>
                      <w:marTop w:val="0"/>
                      <w:marBottom w:val="0"/>
                      <w:divBdr>
                        <w:top w:val="none" w:sz="0" w:space="0" w:color="auto"/>
                        <w:left w:val="none" w:sz="0" w:space="0" w:color="auto"/>
                        <w:bottom w:val="none" w:sz="0" w:space="0" w:color="auto"/>
                        <w:right w:val="none" w:sz="0" w:space="0" w:color="auto"/>
                      </w:divBdr>
                    </w:div>
                  </w:divsChild>
                </w:div>
                <w:div w:id="1038698993">
                  <w:marLeft w:val="0"/>
                  <w:marRight w:val="0"/>
                  <w:marTop w:val="0"/>
                  <w:marBottom w:val="0"/>
                  <w:divBdr>
                    <w:top w:val="none" w:sz="0" w:space="0" w:color="auto"/>
                    <w:left w:val="none" w:sz="0" w:space="0" w:color="auto"/>
                    <w:bottom w:val="none" w:sz="0" w:space="0" w:color="auto"/>
                    <w:right w:val="none" w:sz="0" w:space="0" w:color="auto"/>
                  </w:divBdr>
                  <w:divsChild>
                    <w:div w:id="111831416">
                      <w:marLeft w:val="0"/>
                      <w:marRight w:val="0"/>
                      <w:marTop w:val="0"/>
                      <w:marBottom w:val="0"/>
                      <w:divBdr>
                        <w:top w:val="none" w:sz="0" w:space="0" w:color="auto"/>
                        <w:left w:val="none" w:sz="0" w:space="0" w:color="auto"/>
                        <w:bottom w:val="none" w:sz="0" w:space="0" w:color="auto"/>
                        <w:right w:val="none" w:sz="0" w:space="0" w:color="auto"/>
                      </w:divBdr>
                    </w:div>
                  </w:divsChild>
                </w:div>
                <w:div w:id="1063481284">
                  <w:marLeft w:val="0"/>
                  <w:marRight w:val="0"/>
                  <w:marTop w:val="0"/>
                  <w:marBottom w:val="0"/>
                  <w:divBdr>
                    <w:top w:val="none" w:sz="0" w:space="0" w:color="auto"/>
                    <w:left w:val="none" w:sz="0" w:space="0" w:color="auto"/>
                    <w:bottom w:val="none" w:sz="0" w:space="0" w:color="auto"/>
                    <w:right w:val="none" w:sz="0" w:space="0" w:color="auto"/>
                  </w:divBdr>
                  <w:divsChild>
                    <w:div w:id="695086685">
                      <w:marLeft w:val="0"/>
                      <w:marRight w:val="0"/>
                      <w:marTop w:val="0"/>
                      <w:marBottom w:val="0"/>
                      <w:divBdr>
                        <w:top w:val="none" w:sz="0" w:space="0" w:color="auto"/>
                        <w:left w:val="none" w:sz="0" w:space="0" w:color="auto"/>
                        <w:bottom w:val="none" w:sz="0" w:space="0" w:color="auto"/>
                        <w:right w:val="none" w:sz="0" w:space="0" w:color="auto"/>
                      </w:divBdr>
                    </w:div>
                  </w:divsChild>
                </w:div>
                <w:div w:id="1068579669">
                  <w:marLeft w:val="0"/>
                  <w:marRight w:val="0"/>
                  <w:marTop w:val="0"/>
                  <w:marBottom w:val="0"/>
                  <w:divBdr>
                    <w:top w:val="none" w:sz="0" w:space="0" w:color="auto"/>
                    <w:left w:val="none" w:sz="0" w:space="0" w:color="auto"/>
                    <w:bottom w:val="none" w:sz="0" w:space="0" w:color="auto"/>
                    <w:right w:val="none" w:sz="0" w:space="0" w:color="auto"/>
                  </w:divBdr>
                  <w:divsChild>
                    <w:div w:id="167065909">
                      <w:marLeft w:val="0"/>
                      <w:marRight w:val="0"/>
                      <w:marTop w:val="0"/>
                      <w:marBottom w:val="0"/>
                      <w:divBdr>
                        <w:top w:val="none" w:sz="0" w:space="0" w:color="auto"/>
                        <w:left w:val="none" w:sz="0" w:space="0" w:color="auto"/>
                        <w:bottom w:val="none" w:sz="0" w:space="0" w:color="auto"/>
                        <w:right w:val="none" w:sz="0" w:space="0" w:color="auto"/>
                      </w:divBdr>
                    </w:div>
                  </w:divsChild>
                </w:div>
                <w:div w:id="1078089118">
                  <w:marLeft w:val="0"/>
                  <w:marRight w:val="0"/>
                  <w:marTop w:val="0"/>
                  <w:marBottom w:val="0"/>
                  <w:divBdr>
                    <w:top w:val="none" w:sz="0" w:space="0" w:color="auto"/>
                    <w:left w:val="none" w:sz="0" w:space="0" w:color="auto"/>
                    <w:bottom w:val="none" w:sz="0" w:space="0" w:color="auto"/>
                    <w:right w:val="none" w:sz="0" w:space="0" w:color="auto"/>
                  </w:divBdr>
                  <w:divsChild>
                    <w:div w:id="1447581901">
                      <w:marLeft w:val="0"/>
                      <w:marRight w:val="0"/>
                      <w:marTop w:val="0"/>
                      <w:marBottom w:val="0"/>
                      <w:divBdr>
                        <w:top w:val="none" w:sz="0" w:space="0" w:color="auto"/>
                        <w:left w:val="none" w:sz="0" w:space="0" w:color="auto"/>
                        <w:bottom w:val="none" w:sz="0" w:space="0" w:color="auto"/>
                        <w:right w:val="none" w:sz="0" w:space="0" w:color="auto"/>
                      </w:divBdr>
                    </w:div>
                  </w:divsChild>
                </w:div>
                <w:div w:id="1101757778">
                  <w:marLeft w:val="0"/>
                  <w:marRight w:val="0"/>
                  <w:marTop w:val="0"/>
                  <w:marBottom w:val="0"/>
                  <w:divBdr>
                    <w:top w:val="none" w:sz="0" w:space="0" w:color="auto"/>
                    <w:left w:val="none" w:sz="0" w:space="0" w:color="auto"/>
                    <w:bottom w:val="none" w:sz="0" w:space="0" w:color="auto"/>
                    <w:right w:val="none" w:sz="0" w:space="0" w:color="auto"/>
                  </w:divBdr>
                  <w:divsChild>
                    <w:div w:id="1777871513">
                      <w:marLeft w:val="0"/>
                      <w:marRight w:val="0"/>
                      <w:marTop w:val="0"/>
                      <w:marBottom w:val="0"/>
                      <w:divBdr>
                        <w:top w:val="none" w:sz="0" w:space="0" w:color="auto"/>
                        <w:left w:val="none" w:sz="0" w:space="0" w:color="auto"/>
                        <w:bottom w:val="none" w:sz="0" w:space="0" w:color="auto"/>
                        <w:right w:val="none" w:sz="0" w:space="0" w:color="auto"/>
                      </w:divBdr>
                    </w:div>
                  </w:divsChild>
                </w:div>
                <w:div w:id="1117872616">
                  <w:marLeft w:val="0"/>
                  <w:marRight w:val="0"/>
                  <w:marTop w:val="0"/>
                  <w:marBottom w:val="0"/>
                  <w:divBdr>
                    <w:top w:val="none" w:sz="0" w:space="0" w:color="auto"/>
                    <w:left w:val="none" w:sz="0" w:space="0" w:color="auto"/>
                    <w:bottom w:val="none" w:sz="0" w:space="0" w:color="auto"/>
                    <w:right w:val="none" w:sz="0" w:space="0" w:color="auto"/>
                  </w:divBdr>
                  <w:divsChild>
                    <w:div w:id="1607275433">
                      <w:marLeft w:val="0"/>
                      <w:marRight w:val="0"/>
                      <w:marTop w:val="0"/>
                      <w:marBottom w:val="0"/>
                      <w:divBdr>
                        <w:top w:val="none" w:sz="0" w:space="0" w:color="auto"/>
                        <w:left w:val="none" w:sz="0" w:space="0" w:color="auto"/>
                        <w:bottom w:val="none" w:sz="0" w:space="0" w:color="auto"/>
                        <w:right w:val="none" w:sz="0" w:space="0" w:color="auto"/>
                      </w:divBdr>
                    </w:div>
                  </w:divsChild>
                </w:div>
                <w:div w:id="1178540766">
                  <w:marLeft w:val="0"/>
                  <w:marRight w:val="0"/>
                  <w:marTop w:val="0"/>
                  <w:marBottom w:val="0"/>
                  <w:divBdr>
                    <w:top w:val="none" w:sz="0" w:space="0" w:color="auto"/>
                    <w:left w:val="none" w:sz="0" w:space="0" w:color="auto"/>
                    <w:bottom w:val="none" w:sz="0" w:space="0" w:color="auto"/>
                    <w:right w:val="none" w:sz="0" w:space="0" w:color="auto"/>
                  </w:divBdr>
                  <w:divsChild>
                    <w:div w:id="911045358">
                      <w:marLeft w:val="0"/>
                      <w:marRight w:val="0"/>
                      <w:marTop w:val="0"/>
                      <w:marBottom w:val="0"/>
                      <w:divBdr>
                        <w:top w:val="none" w:sz="0" w:space="0" w:color="auto"/>
                        <w:left w:val="none" w:sz="0" w:space="0" w:color="auto"/>
                        <w:bottom w:val="none" w:sz="0" w:space="0" w:color="auto"/>
                        <w:right w:val="none" w:sz="0" w:space="0" w:color="auto"/>
                      </w:divBdr>
                    </w:div>
                  </w:divsChild>
                </w:div>
                <w:div w:id="1190410855">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228145349">
                  <w:marLeft w:val="0"/>
                  <w:marRight w:val="0"/>
                  <w:marTop w:val="0"/>
                  <w:marBottom w:val="0"/>
                  <w:divBdr>
                    <w:top w:val="none" w:sz="0" w:space="0" w:color="auto"/>
                    <w:left w:val="none" w:sz="0" w:space="0" w:color="auto"/>
                    <w:bottom w:val="none" w:sz="0" w:space="0" w:color="auto"/>
                    <w:right w:val="none" w:sz="0" w:space="0" w:color="auto"/>
                  </w:divBdr>
                  <w:divsChild>
                    <w:div w:id="1994216596">
                      <w:marLeft w:val="0"/>
                      <w:marRight w:val="0"/>
                      <w:marTop w:val="0"/>
                      <w:marBottom w:val="0"/>
                      <w:divBdr>
                        <w:top w:val="none" w:sz="0" w:space="0" w:color="auto"/>
                        <w:left w:val="none" w:sz="0" w:space="0" w:color="auto"/>
                        <w:bottom w:val="none" w:sz="0" w:space="0" w:color="auto"/>
                        <w:right w:val="none" w:sz="0" w:space="0" w:color="auto"/>
                      </w:divBdr>
                    </w:div>
                  </w:divsChild>
                </w:div>
                <w:div w:id="1264411200">
                  <w:marLeft w:val="0"/>
                  <w:marRight w:val="0"/>
                  <w:marTop w:val="0"/>
                  <w:marBottom w:val="0"/>
                  <w:divBdr>
                    <w:top w:val="none" w:sz="0" w:space="0" w:color="auto"/>
                    <w:left w:val="none" w:sz="0" w:space="0" w:color="auto"/>
                    <w:bottom w:val="none" w:sz="0" w:space="0" w:color="auto"/>
                    <w:right w:val="none" w:sz="0" w:space="0" w:color="auto"/>
                  </w:divBdr>
                  <w:divsChild>
                    <w:div w:id="1693914182">
                      <w:marLeft w:val="0"/>
                      <w:marRight w:val="0"/>
                      <w:marTop w:val="0"/>
                      <w:marBottom w:val="0"/>
                      <w:divBdr>
                        <w:top w:val="none" w:sz="0" w:space="0" w:color="auto"/>
                        <w:left w:val="none" w:sz="0" w:space="0" w:color="auto"/>
                        <w:bottom w:val="none" w:sz="0" w:space="0" w:color="auto"/>
                        <w:right w:val="none" w:sz="0" w:space="0" w:color="auto"/>
                      </w:divBdr>
                    </w:div>
                  </w:divsChild>
                </w:div>
                <w:div w:id="1290553496">
                  <w:marLeft w:val="0"/>
                  <w:marRight w:val="0"/>
                  <w:marTop w:val="0"/>
                  <w:marBottom w:val="0"/>
                  <w:divBdr>
                    <w:top w:val="none" w:sz="0" w:space="0" w:color="auto"/>
                    <w:left w:val="none" w:sz="0" w:space="0" w:color="auto"/>
                    <w:bottom w:val="none" w:sz="0" w:space="0" w:color="auto"/>
                    <w:right w:val="none" w:sz="0" w:space="0" w:color="auto"/>
                  </w:divBdr>
                  <w:divsChild>
                    <w:div w:id="868641014">
                      <w:marLeft w:val="0"/>
                      <w:marRight w:val="0"/>
                      <w:marTop w:val="0"/>
                      <w:marBottom w:val="0"/>
                      <w:divBdr>
                        <w:top w:val="none" w:sz="0" w:space="0" w:color="auto"/>
                        <w:left w:val="none" w:sz="0" w:space="0" w:color="auto"/>
                        <w:bottom w:val="none" w:sz="0" w:space="0" w:color="auto"/>
                        <w:right w:val="none" w:sz="0" w:space="0" w:color="auto"/>
                      </w:divBdr>
                    </w:div>
                  </w:divsChild>
                </w:div>
                <w:div w:id="1310552614">
                  <w:marLeft w:val="0"/>
                  <w:marRight w:val="0"/>
                  <w:marTop w:val="0"/>
                  <w:marBottom w:val="0"/>
                  <w:divBdr>
                    <w:top w:val="none" w:sz="0" w:space="0" w:color="auto"/>
                    <w:left w:val="none" w:sz="0" w:space="0" w:color="auto"/>
                    <w:bottom w:val="none" w:sz="0" w:space="0" w:color="auto"/>
                    <w:right w:val="none" w:sz="0" w:space="0" w:color="auto"/>
                  </w:divBdr>
                  <w:divsChild>
                    <w:div w:id="1789084582">
                      <w:marLeft w:val="0"/>
                      <w:marRight w:val="0"/>
                      <w:marTop w:val="0"/>
                      <w:marBottom w:val="0"/>
                      <w:divBdr>
                        <w:top w:val="none" w:sz="0" w:space="0" w:color="auto"/>
                        <w:left w:val="none" w:sz="0" w:space="0" w:color="auto"/>
                        <w:bottom w:val="none" w:sz="0" w:space="0" w:color="auto"/>
                        <w:right w:val="none" w:sz="0" w:space="0" w:color="auto"/>
                      </w:divBdr>
                    </w:div>
                  </w:divsChild>
                </w:div>
                <w:div w:id="1339311864">
                  <w:marLeft w:val="0"/>
                  <w:marRight w:val="0"/>
                  <w:marTop w:val="0"/>
                  <w:marBottom w:val="0"/>
                  <w:divBdr>
                    <w:top w:val="none" w:sz="0" w:space="0" w:color="auto"/>
                    <w:left w:val="none" w:sz="0" w:space="0" w:color="auto"/>
                    <w:bottom w:val="none" w:sz="0" w:space="0" w:color="auto"/>
                    <w:right w:val="none" w:sz="0" w:space="0" w:color="auto"/>
                  </w:divBdr>
                  <w:divsChild>
                    <w:div w:id="523247964">
                      <w:marLeft w:val="0"/>
                      <w:marRight w:val="0"/>
                      <w:marTop w:val="0"/>
                      <w:marBottom w:val="0"/>
                      <w:divBdr>
                        <w:top w:val="none" w:sz="0" w:space="0" w:color="auto"/>
                        <w:left w:val="none" w:sz="0" w:space="0" w:color="auto"/>
                        <w:bottom w:val="none" w:sz="0" w:space="0" w:color="auto"/>
                        <w:right w:val="none" w:sz="0" w:space="0" w:color="auto"/>
                      </w:divBdr>
                    </w:div>
                  </w:divsChild>
                </w:div>
                <w:div w:id="1347829346">
                  <w:marLeft w:val="0"/>
                  <w:marRight w:val="0"/>
                  <w:marTop w:val="0"/>
                  <w:marBottom w:val="0"/>
                  <w:divBdr>
                    <w:top w:val="none" w:sz="0" w:space="0" w:color="auto"/>
                    <w:left w:val="none" w:sz="0" w:space="0" w:color="auto"/>
                    <w:bottom w:val="none" w:sz="0" w:space="0" w:color="auto"/>
                    <w:right w:val="none" w:sz="0" w:space="0" w:color="auto"/>
                  </w:divBdr>
                  <w:divsChild>
                    <w:div w:id="1272934156">
                      <w:marLeft w:val="0"/>
                      <w:marRight w:val="0"/>
                      <w:marTop w:val="0"/>
                      <w:marBottom w:val="0"/>
                      <w:divBdr>
                        <w:top w:val="none" w:sz="0" w:space="0" w:color="auto"/>
                        <w:left w:val="none" w:sz="0" w:space="0" w:color="auto"/>
                        <w:bottom w:val="none" w:sz="0" w:space="0" w:color="auto"/>
                        <w:right w:val="none" w:sz="0" w:space="0" w:color="auto"/>
                      </w:divBdr>
                    </w:div>
                  </w:divsChild>
                </w:div>
                <w:div w:id="1348214396">
                  <w:marLeft w:val="0"/>
                  <w:marRight w:val="0"/>
                  <w:marTop w:val="0"/>
                  <w:marBottom w:val="0"/>
                  <w:divBdr>
                    <w:top w:val="none" w:sz="0" w:space="0" w:color="auto"/>
                    <w:left w:val="none" w:sz="0" w:space="0" w:color="auto"/>
                    <w:bottom w:val="none" w:sz="0" w:space="0" w:color="auto"/>
                    <w:right w:val="none" w:sz="0" w:space="0" w:color="auto"/>
                  </w:divBdr>
                  <w:divsChild>
                    <w:div w:id="435178246">
                      <w:marLeft w:val="0"/>
                      <w:marRight w:val="0"/>
                      <w:marTop w:val="0"/>
                      <w:marBottom w:val="0"/>
                      <w:divBdr>
                        <w:top w:val="none" w:sz="0" w:space="0" w:color="auto"/>
                        <w:left w:val="none" w:sz="0" w:space="0" w:color="auto"/>
                        <w:bottom w:val="none" w:sz="0" w:space="0" w:color="auto"/>
                        <w:right w:val="none" w:sz="0" w:space="0" w:color="auto"/>
                      </w:divBdr>
                    </w:div>
                    <w:div w:id="849222113">
                      <w:marLeft w:val="0"/>
                      <w:marRight w:val="0"/>
                      <w:marTop w:val="0"/>
                      <w:marBottom w:val="0"/>
                      <w:divBdr>
                        <w:top w:val="none" w:sz="0" w:space="0" w:color="auto"/>
                        <w:left w:val="none" w:sz="0" w:space="0" w:color="auto"/>
                        <w:bottom w:val="none" w:sz="0" w:space="0" w:color="auto"/>
                        <w:right w:val="none" w:sz="0" w:space="0" w:color="auto"/>
                      </w:divBdr>
                    </w:div>
                    <w:div w:id="1031224225">
                      <w:marLeft w:val="0"/>
                      <w:marRight w:val="0"/>
                      <w:marTop w:val="0"/>
                      <w:marBottom w:val="0"/>
                      <w:divBdr>
                        <w:top w:val="none" w:sz="0" w:space="0" w:color="auto"/>
                        <w:left w:val="none" w:sz="0" w:space="0" w:color="auto"/>
                        <w:bottom w:val="none" w:sz="0" w:space="0" w:color="auto"/>
                        <w:right w:val="none" w:sz="0" w:space="0" w:color="auto"/>
                      </w:divBdr>
                    </w:div>
                    <w:div w:id="1307932480">
                      <w:marLeft w:val="0"/>
                      <w:marRight w:val="0"/>
                      <w:marTop w:val="0"/>
                      <w:marBottom w:val="0"/>
                      <w:divBdr>
                        <w:top w:val="none" w:sz="0" w:space="0" w:color="auto"/>
                        <w:left w:val="none" w:sz="0" w:space="0" w:color="auto"/>
                        <w:bottom w:val="none" w:sz="0" w:space="0" w:color="auto"/>
                        <w:right w:val="none" w:sz="0" w:space="0" w:color="auto"/>
                      </w:divBdr>
                    </w:div>
                    <w:div w:id="1899317825">
                      <w:marLeft w:val="0"/>
                      <w:marRight w:val="0"/>
                      <w:marTop w:val="0"/>
                      <w:marBottom w:val="0"/>
                      <w:divBdr>
                        <w:top w:val="none" w:sz="0" w:space="0" w:color="auto"/>
                        <w:left w:val="none" w:sz="0" w:space="0" w:color="auto"/>
                        <w:bottom w:val="none" w:sz="0" w:space="0" w:color="auto"/>
                        <w:right w:val="none" w:sz="0" w:space="0" w:color="auto"/>
                      </w:divBdr>
                    </w:div>
                  </w:divsChild>
                </w:div>
                <w:div w:id="1387798233">
                  <w:marLeft w:val="0"/>
                  <w:marRight w:val="0"/>
                  <w:marTop w:val="0"/>
                  <w:marBottom w:val="0"/>
                  <w:divBdr>
                    <w:top w:val="none" w:sz="0" w:space="0" w:color="auto"/>
                    <w:left w:val="none" w:sz="0" w:space="0" w:color="auto"/>
                    <w:bottom w:val="none" w:sz="0" w:space="0" w:color="auto"/>
                    <w:right w:val="none" w:sz="0" w:space="0" w:color="auto"/>
                  </w:divBdr>
                  <w:divsChild>
                    <w:div w:id="908468505">
                      <w:marLeft w:val="0"/>
                      <w:marRight w:val="0"/>
                      <w:marTop w:val="0"/>
                      <w:marBottom w:val="0"/>
                      <w:divBdr>
                        <w:top w:val="none" w:sz="0" w:space="0" w:color="auto"/>
                        <w:left w:val="none" w:sz="0" w:space="0" w:color="auto"/>
                        <w:bottom w:val="none" w:sz="0" w:space="0" w:color="auto"/>
                        <w:right w:val="none" w:sz="0" w:space="0" w:color="auto"/>
                      </w:divBdr>
                    </w:div>
                    <w:div w:id="1451900126">
                      <w:marLeft w:val="0"/>
                      <w:marRight w:val="0"/>
                      <w:marTop w:val="0"/>
                      <w:marBottom w:val="0"/>
                      <w:divBdr>
                        <w:top w:val="none" w:sz="0" w:space="0" w:color="auto"/>
                        <w:left w:val="none" w:sz="0" w:space="0" w:color="auto"/>
                        <w:bottom w:val="none" w:sz="0" w:space="0" w:color="auto"/>
                        <w:right w:val="none" w:sz="0" w:space="0" w:color="auto"/>
                      </w:divBdr>
                    </w:div>
                  </w:divsChild>
                </w:div>
                <w:div w:id="1410617342">
                  <w:marLeft w:val="0"/>
                  <w:marRight w:val="0"/>
                  <w:marTop w:val="0"/>
                  <w:marBottom w:val="0"/>
                  <w:divBdr>
                    <w:top w:val="none" w:sz="0" w:space="0" w:color="auto"/>
                    <w:left w:val="none" w:sz="0" w:space="0" w:color="auto"/>
                    <w:bottom w:val="none" w:sz="0" w:space="0" w:color="auto"/>
                    <w:right w:val="none" w:sz="0" w:space="0" w:color="auto"/>
                  </w:divBdr>
                  <w:divsChild>
                    <w:div w:id="921454446">
                      <w:marLeft w:val="0"/>
                      <w:marRight w:val="0"/>
                      <w:marTop w:val="0"/>
                      <w:marBottom w:val="0"/>
                      <w:divBdr>
                        <w:top w:val="none" w:sz="0" w:space="0" w:color="auto"/>
                        <w:left w:val="none" w:sz="0" w:space="0" w:color="auto"/>
                        <w:bottom w:val="none" w:sz="0" w:space="0" w:color="auto"/>
                        <w:right w:val="none" w:sz="0" w:space="0" w:color="auto"/>
                      </w:divBdr>
                    </w:div>
                  </w:divsChild>
                </w:div>
                <w:div w:id="1415054615">
                  <w:marLeft w:val="0"/>
                  <w:marRight w:val="0"/>
                  <w:marTop w:val="0"/>
                  <w:marBottom w:val="0"/>
                  <w:divBdr>
                    <w:top w:val="none" w:sz="0" w:space="0" w:color="auto"/>
                    <w:left w:val="none" w:sz="0" w:space="0" w:color="auto"/>
                    <w:bottom w:val="none" w:sz="0" w:space="0" w:color="auto"/>
                    <w:right w:val="none" w:sz="0" w:space="0" w:color="auto"/>
                  </w:divBdr>
                  <w:divsChild>
                    <w:div w:id="252403114">
                      <w:marLeft w:val="0"/>
                      <w:marRight w:val="0"/>
                      <w:marTop w:val="0"/>
                      <w:marBottom w:val="0"/>
                      <w:divBdr>
                        <w:top w:val="none" w:sz="0" w:space="0" w:color="auto"/>
                        <w:left w:val="none" w:sz="0" w:space="0" w:color="auto"/>
                        <w:bottom w:val="none" w:sz="0" w:space="0" w:color="auto"/>
                        <w:right w:val="none" w:sz="0" w:space="0" w:color="auto"/>
                      </w:divBdr>
                    </w:div>
                  </w:divsChild>
                </w:div>
                <w:div w:id="1458067850">
                  <w:marLeft w:val="0"/>
                  <w:marRight w:val="0"/>
                  <w:marTop w:val="0"/>
                  <w:marBottom w:val="0"/>
                  <w:divBdr>
                    <w:top w:val="none" w:sz="0" w:space="0" w:color="auto"/>
                    <w:left w:val="none" w:sz="0" w:space="0" w:color="auto"/>
                    <w:bottom w:val="none" w:sz="0" w:space="0" w:color="auto"/>
                    <w:right w:val="none" w:sz="0" w:space="0" w:color="auto"/>
                  </w:divBdr>
                  <w:divsChild>
                    <w:div w:id="1752655571">
                      <w:marLeft w:val="0"/>
                      <w:marRight w:val="0"/>
                      <w:marTop w:val="0"/>
                      <w:marBottom w:val="0"/>
                      <w:divBdr>
                        <w:top w:val="none" w:sz="0" w:space="0" w:color="auto"/>
                        <w:left w:val="none" w:sz="0" w:space="0" w:color="auto"/>
                        <w:bottom w:val="none" w:sz="0" w:space="0" w:color="auto"/>
                        <w:right w:val="none" w:sz="0" w:space="0" w:color="auto"/>
                      </w:divBdr>
                    </w:div>
                  </w:divsChild>
                </w:div>
                <w:div w:id="1464810195">
                  <w:marLeft w:val="0"/>
                  <w:marRight w:val="0"/>
                  <w:marTop w:val="0"/>
                  <w:marBottom w:val="0"/>
                  <w:divBdr>
                    <w:top w:val="none" w:sz="0" w:space="0" w:color="auto"/>
                    <w:left w:val="none" w:sz="0" w:space="0" w:color="auto"/>
                    <w:bottom w:val="none" w:sz="0" w:space="0" w:color="auto"/>
                    <w:right w:val="none" w:sz="0" w:space="0" w:color="auto"/>
                  </w:divBdr>
                  <w:divsChild>
                    <w:div w:id="1334987396">
                      <w:marLeft w:val="0"/>
                      <w:marRight w:val="0"/>
                      <w:marTop w:val="0"/>
                      <w:marBottom w:val="0"/>
                      <w:divBdr>
                        <w:top w:val="none" w:sz="0" w:space="0" w:color="auto"/>
                        <w:left w:val="none" w:sz="0" w:space="0" w:color="auto"/>
                        <w:bottom w:val="none" w:sz="0" w:space="0" w:color="auto"/>
                        <w:right w:val="none" w:sz="0" w:space="0" w:color="auto"/>
                      </w:divBdr>
                    </w:div>
                  </w:divsChild>
                </w:div>
                <w:div w:id="1488982383">
                  <w:marLeft w:val="0"/>
                  <w:marRight w:val="0"/>
                  <w:marTop w:val="0"/>
                  <w:marBottom w:val="0"/>
                  <w:divBdr>
                    <w:top w:val="none" w:sz="0" w:space="0" w:color="auto"/>
                    <w:left w:val="none" w:sz="0" w:space="0" w:color="auto"/>
                    <w:bottom w:val="none" w:sz="0" w:space="0" w:color="auto"/>
                    <w:right w:val="none" w:sz="0" w:space="0" w:color="auto"/>
                  </w:divBdr>
                  <w:divsChild>
                    <w:div w:id="301270996">
                      <w:marLeft w:val="0"/>
                      <w:marRight w:val="0"/>
                      <w:marTop w:val="0"/>
                      <w:marBottom w:val="0"/>
                      <w:divBdr>
                        <w:top w:val="none" w:sz="0" w:space="0" w:color="auto"/>
                        <w:left w:val="none" w:sz="0" w:space="0" w:color="auto"/>
                        <w:bottom w:val="none" w:sz="0" w:space="0" w:color="auto"/>
                        <w:right w:val="none" w:sz="0" w:space="0" w:color="auto"/>
                      </w:divBdr>
                    </w:div>
                  </w:divsChild>
                </w:div>
                <w:div w:id="1492719162">
                  <w:marLeft w:val="0"/>
                  <w:marRight w:val="0"/>
                  <w:marTop w:val="0"/>
                  <w:marBottom w:val="0"/>
                  <w:divBdr>
                    <w:top w:val="none" w:sz="0" w:space="0" w:color="auto"/>
                    <w:left w:val="none" w:sz="0" w:space="0" w:color="auto"/>
                    <w:bottom w:val="none" w:sz="0" w:space="0" w:color="auto"/>
                    <w:right w:val="none" w:sz="0" w:space="0" w:color="auto"/>
                  </w:divBdr>
                  <w:divsChild>
                    <w:div w:id="2002807124">
                      <w:marLeft w:val="0"/>
                      <w:marRight w:val="0"/>
                      <w:marTop w:val="0"/>
                      <w:marBottom w:val="0"/>
                      <w:divBdr>
                        <w:top w:val="none" w:sz="0" w:space="0" w:color="auto"/>
                        <w:left w:val="none" w:sz="0" w:space="0" w:color="auto"/>
                        <w:bottom w:val="none" w:sz="0" w:space="0" w:color="auto"/>
                        <w:right w:val="none" w:sz="0" w:space="0" w:color="auto"/>
                      </w:divBdr>
                    </w:div>
                  </w:divsChild>
                </w:div>
                <w:div w:id="1564755112">
                  <w:marLeft w:val="0"/>
                  <w:marRight w:val="0"/>
                  <w:marTop w:val="0"/>
                  <w:marBottom w:val="0"/>
                  <w:divBdr>
                    <w:top w:val="none" w:sz="0" w:space="0" w:color="auto"/>
                    <w:left w:val="none" w:sz="0" w:space="0" w:color="auto"/>
                    <w:bottom w:val="none" w:sz="0" w:space="0" w:color="auto"/>
                    <w:right w:val="none" w:sz="0" w:space="0" w:color="auto"/>
                  </w:divBdr>
                  <w:divsChild>
                    <w:div w:id="1701011922">
                      <w:marLeft w:val="0"/>
                      <w:marRight w:val="0"/>
                      <w:marTop w:val="0"/>
                      <w:marBottom w:val="0"/>
                      <w:divBdr>
                        <w:top w:val="none" w:sz="0" w:space="0" w:color="auto"/>
                        <w:left w:val="none" w:sz="0" w:space="0" w:color="auto"/>
                        <w:bottom w:val="none" w:sz="0" w:space="0" w:color="auto"/>
                        <w:right w:val="none" w:sz="0" w:space="0" w:color="auto"/>
                      </w:divBdr>
                    </w:div>
                  </w:divsChild>
                </w:div>
                <w:div w:id="1586837838">
                  <w:marLeft w:val="0"/>
                  <w:marRight w:val="0"/>
                  <w:marTop w:val="0"/>
                  <w:marBottom w:val="0"/>
                  <w:divBdr>
                    <w:top w:val="none" w:sz="0" w:space="0" w:color="auto"/>
                    <w:left w:val="none" w:sz="0" w:space="0" w:color="auto"/>
                    <w:bottom w:val="none" w:sz="0" w:space="0" w:color="auto"/>
                    <w:right w:val="none" w:sz="0" w:space="0" w:color="auto"/>
                  </w:divBdr>
                  <w:divsChild>
                    <w:div w:id="1084569353">
                      <w:marLeft w:val="0"/>
                      <w:marRight w:val="0"/>
                      <w:marTop w:val="0"/>
                      <w:marBottom w:val="0"/>
                      <w:divBdr>
                        <w:top w:val="none" w:sz="0" w:space="0" w:color="auto"/>
                        <w:left w:val="none" w:sz="0" w:space="0" w:color="auto"/>
                        <w:bottom w:val="none" w:sz="0" w:space="0" w:color="auto"/>
                        <w:right w:val="none" w:sz="0" w:space="0" w:color="auto"/>
                      </w:divBdr>
                    </w:div>
                  </w:divsChild>
                </w:div>
                <w:div w:id="1620724873">
                  <w:marLeft w:val="0"/>
                  <w:marRight w:val="0"/>
                  <w:marTop w:val="0"/>
                  <w:marBottom w:val="0"/>
                  <w:divBdr>
                    <w:top w:val="none" w:sz="0" w:space="0" w:color="auto"/>
                    <w:left w:val="none" w:sz="0" w:space="0" w:color="auto"/>
                    <w:bottom w:val="none" w:sz="0" w:space="0" w:color="auto"/>
                    <w:right w:val="none" w:sz="0" w:space="0" w:color="auto"/>
                  </w:divBdr>
                  <w:divsChild>
                    <w:div w:id="1386374527">
                      <w:marLeft w:val="0"/>
                      <w:marRight w:val="0"/>
                      <w:marTop w:val="0"/>
                      <w:marBottom w:val="0"/>
                      <w:divBdr>
                        <w:top w:val="none" w:sz="0" w:space="0" w:color="auto"/>
                        <w:left w:val="none" w:sz="0" w:space="0" w:color="auto"/>
                        <w:bottom w:val="none" w:sz="0" w:space="0" w:color="auto"/>
                        <w:right w:val="none" w:sz="0" w:space="0" w:color="auto"/>
                      </w:divBdr>
                    </w:div>
                  </w:divsChild>
                </w:div>
                <w:div w:id="1647976734">
                  <w:marLeft w:val="0"/>
                  <w:marRight w:val="0"/>
                  <w:marTop w:val="0"/>
                  <w:marBottom w:val="0"/>
                  <w:divBdr>
                    <w:top w:val="none" w:sz="0" w:space="0" w:color="auto"/>
                    <w:left w:val="none" w:sz="0" w:space="0" w:color="auto"/>
                    <w:bottom w:val="none" w:sz="0" w:space="0" w:color="auto"/>
                    <w:right w:val="none" w:sz="0" w:space="0" w:color="auto"/>
                  </w:divBdr>
                  <w:divsChild>
                    <w:div w:id="1252659731">
                      <w:marLeft w:val="0"/>
                      <w:marRight w:val="0"/>
                      <w:marTop w:val="0"/>
                      <w:marBottom w:val="0"/>
                      <w:divBdr>
                        <w:top w:val="none" w:sz="0" w:space="0" w:color="auto"/>
                        <w:left w:val="none" w:sz="0" w:space="0" w:color="auto"/>
                        <w:bottom w:val="none" w:sz="0" w:space="0" w:color="auto"/>
                        <w:right w:val="none" w:sz="0" w:space="0" w:color="auto"/>
                      </w:divBdr>
                    </w:div>
                  </w:divsChild>
                </w:div>
                <w:div w:id="1688093076">
                  <w:marLeft w:val="0"/>
                  <w:marRight w:val="0"/>
                  <w:marTop w:val="0"/>
                  <w:marBottom w:val="0"/>
                  <w:divBdr>
                    <w:top w:val="none" w:sz="0" w:space="0" w:color="auto"/>
                    <w:left w:val="none" w:sz="0" w:space="0" w:color="auto"/>
                    <w:bottom w:val="none" w:sz="0" w:space="0" w:color="auto"/>
                    <w:right w:val="none" w:sz="0" w:space="0" w:color="auto"/>
                  </w:divBdr>
                  <w:divsChild>
                    <w:div w:id="103112513">
                      <w:marLeft w:val="0"/>
                      <w:marRight w:val="0"/>
                      <w:marTop w:val="0"/>
                      <w:marBottom w:val="0"/>
                      <w:divBdr>
                        <w:top w:val="none" w:sz="0" w:space="0" w:color="auto"/>
                        <w:left w:val="none" w:sz="0" w:space="0" w:color="auto"/>
                        <w:bottom w:val="none" w:sz="0" w:space="0" w:color="auto"/>
                        <w:right w:val="none" w:sz="0" w:space="0" w:color="auto"/>
                      </w:divBdr>
                    </w:div>
                    <w:div w:id="1966884555">
                      <w:marLeft w:val="0"/>
                      <w:marRight w:val="0"/>
                      <w:marTop w:val="0"/>
                      <w:marBottom w:val="0"/>
                      <w:divBdr>
                        <w:top w:val="none" w:sz="0" w:space="0" w:color="auto"/>
                        <w:left w:val="none" w:sz="0" w:space="0" w:color="auto"/>
                        <w:bottom w:val="none" w:sz="0" w:space="0" w:color="auto"/>
                        <w:right w:val="none" w:sz="0" w:space="0" w:color="auto"/>
                      </w:divBdr>
                    </w:div>
                  </w:divsChild>
                </w:div>
                <w:div w:id="1729184481">
                  <w:marLeft w:val="0"/>
                  <w:marRight w:val="0"/>
                  <w:marTop w:val="0"/>
                  <w:marBottom w:val="0"/>
                  <w:divBdr>
                    <w:top w:val="none" w:sz="0" w:space="0" w:color="auto"/>
                    <w:left w:val="none" w:sz="0" w:space="0" w:color="auto"/>
                    <w:bottom w:val="none" w:sz="0" w:space="0" w:color="auto"/>
                    <w:right w:val="none" w:sz="0" w:space="0" w:color="auto"/>
                  </w:divBdr>
                  <w:divsChild>
                    <w:div w:id="628784657">
                      <w:marLeft w:val="0"/>
                      <w:marRight w:val="0"/>
                      <w:marTop w:val="0"/>
                      <w:marBottom w:val="0"/>
                      <w:divBdr>
                        <w:top w:val="none" w:sz="0" w:space="0" w:color="auto"/>
                        <w:left w:val="none" w:sz="0" w:space="0" w:color="auto"/>
                        <w:bottom w:val="none" w:sz="0" w:space="0" w:color="auto"/>
                        <w:right w:val="none" w:sz="0" w:space="0" w:color="auto"/>
                      </w:divBdr>
                    </w:div>
                    <w:div w:id="2102136235">
                      <w:marLeft w:val="0"/>
                      <w:marRight w:val="0"/>
                      <w:marTop w:val="0"/>
                      <w:marBottom w:val="0"/>
                      <w:divBdr>
                        <w:top w:val="none" w:sz="0" w:space="0" w:color="auto"/>
                        <w:left w:val="none" w:sz="0" w:space="0" w:color="auto"/>
                        <w:bottom w:val="none" w:sz="0" w:space="0" w:color="auto"/>
                        <w:right w:val="none" w:sz="0" w:space="0" w:color="auto"/>
                      </w:divBdr>
                    </w:div>
                  </w:divsChild>
                </w:div>
                <w:div w:id="1743916562">
                  <w:marLeft w:val="0"/>
                  <w:marRight w:val="0"/>
                  <w:marTop w:val="0"/>
                  <w:marBottom w:val="0"/>
                  <w:divBdr>
                    <w:top w:val="none" w:sz="0" w:space="0" w:color="auto"/>
                    <w:left w:val="none" w:sz="0" w:space="0" w:color="auto"/>
                    <w:bottom w:val="none" w:sz="0" w:space="0" w:color="auto"/>
                    <w:right w:val="none" w:sz="0" w:space="0" w:color="auto"/>
                  </w:divBdr>
                  <w:divsChild>
                    <w:div w:id="1175419251">
                      <w:marLeft w:val="0"/>
                      <w:marRight w:val="0"/>
                      <w:marTop w:val="0"/>
                      <w:marBottom w:val="0"/>
                      <w:divBdr>
                        <w:top w:val="none" w:sz="0" w:space="0" w:color="auto"/>
                        <w:left w:val="none" w:sz="0" w:space="0" w:color="auto"/>
                        <w:bottom w:val="none" w:sz="0" w:space="0" w:color="auto"/>
                        <w:right w:val="none" w:sz="0" w:space="0" w:color="auto"/>
                      </w:divBdr>
                    </w:div>
                  </w:divsChild>
                </w:div>
                <w:div w:id="1768769423">
                  <w:marLeft w:val="0"/>
                  <w:marRight w:val="0"/>
                  <w:marTop w:val="0"/>
                  <w:marBottom w:val="0"/>
                  <w:divBdr>
                    <w:top w:val="none" w:sz="0" w:space="0" w:color="auto"/>
                    <w:left w:val="none" w:sz="0" w:space="0" w:color="auto"/>
                    <w:bottom w:val="none" w:sz="0" w:space="0" w:color="auto"/>
                    <w:right w:val="none" w:sz="0" w:space="0" w:color="auto"/>
                  </w:divBdr>
                  <w:divsChild>
                    <w:div w:id="643778971">
                      <w:marLeft w:val="0"/>
                      <w:marRight w:val="0"/>
                      <w:marTop w:val="0"/>
                      <w:marBottom w:val="0"/>
                      <w:divBdr>
                        <w:top w:val="none" w:sz="0" w:space="0" w:color="auto"/>
                        <w:left w:val="none" w:sz="0" w:space="0" w:color="auto"/>
                        <w:bottom w:val="none" w:sz="0" w:space="0" w:color="auto"/>
                        <w:right w:val="none" w:sz="0" w:space="0" w:color="auto"/>
                      </w:divBdr>
                    </w:div>
                  </w:divsChild>
                </w:div>
                <w:div w:id="1785536804">
                  <w:marLeft w:val="0"/>
                  <w:marRight w:val="0"/>
                  <w:marTop w:val="0"/>
                  <w:marBottom w:val="0"/>
                  <w:divBdr>
                    <w:top w:val="none" w:sz="0" w:space="0" w:color="auto"/>
                    <w:left w:val="none" w:sz="0" w:space="0" w:color="auto"/>
                    <w:bottom w:val="none" w:sz="0" w:space="0" w:color="auto"/>
                    <w:right w:val="none" w:sz="0" w:space="0" w:color="auto"/>
                  </w:divBdr>
                  <w:divsChild>
                    <w:div w:id="1564415230">
                      <w:marLeft w:val="0"/>
                      <w:marRight w:val="0"/>
                      <w:marTop w:val="0"/>
                      <w:marBottom w:val="0"/>
                      <w:divBdr>
                        <w:top w:val="none" w:sz="0" w:space="0" w:color="auto"/>
                        <w:left w:val="none" w:sz="0" w:space="0" w:color="auto"/>
                        <w:bottom w:val="none" w:sz="0" w:space="0" w:color="auto"/>
                        <w:right w:val="none" w:sz="0" w:space="0" w:color="auto"/>
                      </w:divBdr>
                    </w:div>
                  </w:divsChild>
                </w:div>
                <w:div w:id="1787189088">
                  <w:marLeft w:val="0"/>
                  <w:marRight w:val="0"/>
                  <w:marTop w:val="0"/>
                  <w:marBottom w:val="0"/>
                  <w:divBdr>
                    <w:top w:val="none" w:sz="0" w:space="0" w:color="auto"/>
                    <w:left w:val="none" w:sz="0" w:space="0" w:color="auto"/>
                    <w:bottom w:val="none" w:sz="0" w:space="0" w:color="auto"/>
                    <w:right w:val="none" w:sz="0" w:space="0" w:color="auto"/>
                  </w:divBdr>
                  <w:divsChild>
                    <w:div w:id="1299143869">
                      <w:marLeft w:val="0"/>
                      <w:marRight w:val="0"/>
                      <w:marTop w:val="0"/>
                      <w:marBottom w:val="0"/>
                      <w:divBdr>
                        <w:top w:val="none" w:sz="0" w:space="0" w:color="auto"/>
                        <w:left w:val="none" w:sz="0" w:space="0" w:color="auto"/>
                        <w:bottom w:val="none" w:sz="0" w:space="0" w:color="auto"/>
                        <w:right w:val="none" w:sz="0" w:space="0" w:color="auto"/>
                      </w:divBdr>
                    </w:div>
                  </w:divsChild>
                </w:div>
                <w:div w:id="1813061400">
                  <w:marLeft w:val="0"/>
                  <w:marRight w:val="0"/>
                  <w:marTop w:val="0"/>
                  <w:marBottom w:val="0"/>
                  <w:divBdr>
                    <w:top w:val="none" w:sz="0" w:space="0" w:color="auto"/>
                    <w:left w:val="none" w:sz="0" w:space="0" w:color="auto"/>
                    <w:bottom w:val="none" w:sz="0" w:space="0" w:color="auto"/>
                    <w:right w:val="none" w:sz="0" w:space="0" w:color="auto"/>
                  </w:divBdr>
                  <w:divsChild>
                    <w:div w:id="1801338136">
                      <w:marLeft w:val="0"/>
                      <w:marRight w:val="0"/>
                      <w:marTop w:val="0"/>
                      <w:marBottom w:val="0"/>
                      <w:divBdr>
                        <w:top w:val="none" w:sz="0" w:space="0" w:color="auto"/>
                        <w:left w:val="none" w:sz="0" w:space="0" w:color="auto"/>
                        <w:bottom w:val="none" w:sz="0" w:space="0" w:color="auto"/>
                        <w:right w:val="none" w:sz="0" w:space="0" w:color="auto"/>
                      </w:divBdr>
                    </w:div>
                  </w:divsChild>
                </w:div>
                <w:div w:id="1844079130">
                  <w:marLeft w:val="0"/>
                  <w:marRight w:val="0"/>
                  <w:marTop w:val="0"/>
                  <w:marBottom w:val="0"/>
                  <w:divBdr>
                    <w:top w:val="none" w:sz="0" w:space="0" w:color="auto"/>
                    <w:left w:val="none" w:sz="0" w:space="0" w:color="auto"/>
                    <w:bottom w:val="none" w:sz="0" w:space="0" w:color="auto"/>
                    <w:right w:val="none" w:sz="0" w:space="0" w:color="auto"/>
                  </w:divBdr>
                  <w:divsChild>
                    <w:div w:id="1552114110">
                      <w:marLeft w:val="0"/>
                      <w:marRight w:val="0"/>
                      <w:marTop w:val="0"/>
                      <w:marBottom w:val="0"/>
                      <w:divBdr>
                        <w:top w:val="none" w:sz="0" w:space="0" w:color="auto"/>
                        <w:left w:val="none" w:sz="0" w:space="0" w:color="auto"/>
                        <w:bottom w:val="none" w:sz="0" w:space="0" w:color="auto"/>
                        <w:right w:val="none" w:sz="0" w:space="0" w:color="auto"/>
                      </w:divBdr>
                    </w:div>
                  </w:divsChild>
                </w:div>
                <w:div w:id="1846549401">
                  <w:marLeft w:val="0"/>
                  <w:marRight w:val="0"/>
                  <w:marTop w:val="0"/>
                  <w:marBottom w:val="0"/>
                  <w:divBdr>
                    <w:top w:val="none" w:sz="0" w:space="0" w:color="auto"/>
                    <w:left w:val="none" w:sz="0" w:space="0" w:color="auto"/>
                    <w:bottom w:val="none" w:sz="0" w:space="0" w:color="auto"/>
                    <w:right w:val="none" w:sz="0" w:space="0" w:color="auto"/>
                  </w:divBdr>
                  <w:divsChild>
                    <w:div w:id="2075620033">
                      <w:marLeft w:val="0"/>
                      <w:marRight w:val="0"/>
                      <w:marTop w:val="0"/>
                      <w:marBottom w:val="0"/>
                      <w:divBdr>
                        <w:top w:val="none" w:sz="0" w:space="0" w:color="auto"/>
                        <w:left w:val="none" w:sz="0" w:space="0" w:color="auto"/>
                        <w:bottom w:val="none" w:sz="0" w:space="0" w:color="auto"/>
                        <w:right w:val="none" w:sz="0" w:space="0" w:color="auto"/>
                      </w:divBdr>
                    </w:div>
                  </w:divsChild>
                </w:div>
                <w:div w:id="1855336317">
                  <w:marLeft w:val="0"/>
                  <w:marRight w:val="0"/>
                  <w:marTop w:val="0"/>
                  <w:marBottom w:val="0"/>
                  <w:divBdr>
                    <w:top w:val="none" w:sz="0" w:space="0" w:color="auto"/>
                    <w:left w:val="none" w:sz="0" w:space="0" w:color="auto"/>
                    <w:bottom w:val="none" w:sz="0" w:space="0" w:color="auto"/>
                    <w:right w:val="none" w:sz="0" w:space="0" w:color="auto"/>
                  </w:divBdr>
                  <w:divsChild>
                    <w:div w:id="365955826">
                      <w:marLeft w:val="0"/>
                      <w:marRight w:val="0"/>
                      <w:marTop w:val="0"/>
                      <w:marBottom w:val="0"/>
                      <w:divBdr>
                        <w:top w:val="none" w:sz="0" w:space="0" w:color="auto"/>
                        <w:left w:val="none" w:sz="0" w:space="0" w:color="auto"/>
                        <w:bottom w:val="none" w:sz="0" w:space="0" w:color="auto"/>
                        <w:right w:val="none" w:sz="0" w:space="0" w:color="auto"/>
                      </w:divBdr>
                    </w:div>
                  </w:divsChild>
                </w:div>
                <w:div w:id="1855462257">
                  <w:marLeft w:val="0"/>
                  <w:marRight w:val="0"/>
                  <w:marTop w:val="0"/>
                  <w:marBottom w:val="0"/>
                  <w:divBdr>
                    <w:top w:val="none" w:sz="0" w:space="0" w:color="auto"/>
                    <w:left w:val="none" w:sz="0" w:space="0" w:color="auto"/>
                    <w:bottom w:val="none" w:sz="0" w:space="0" w:color="auto"/>
                    <w:right w:val="none" w:sz="0" w:space="0" w:color="auto"/>
                  </w:divBdr>
                  <w:divsChild>
                    <w:div w:id="455680322">
                      <w:marLeft w:val="0"/>
                      <w:marRight w:val="0"/>
                      <w:marTop w:val="0"/>
                      <w:marBottom w:val="0"/>
                      <w:divBdr>
                        <w:top w:val="none" w:sz="0" w:space="0" w:color="auto"/>
                        <w:left w:val="none" w:sz="0" w:space="0" w:color="auto"/>
                        <w:bottom w:val="none" w:sz="0" w:space="0" w:color="auto"/>
                        <w:right w:val="none" w:sz="0" w:space="0" w:color="auto"/>
                      </w:divBdr>
                    </w:div>
                  </w:divsChild>
                </w:div>
                <w:div w:id="1886864468">
                  <w:marLeft w:val="0"/>
                  <w:marRight w:val="0"/>
                  <w:marTop w:val="0"/>
                  <w:marBottom w:val="0"/>
                  <w:divBdr>
                    <w:top w:val="none" w:sz="0" w:space="0" w:color="auto"/>
                    <w:left w:val="none" w:sz="0" w:space="0" w:color="auto"/>
                    <w:bottom w:val="none" w:sz="0" w:space="0" w:color="auto"/>
                    <w:right w:val="none" w:sz="0" w:space="0" w:color="auto"/>
                  </w:divBdr>
                  <w:divsChild>
                    <w:div w:id="1060053784">
                      <w:marLeft w:val="0"/>
                      <w:marRight w:val="0"/>
                      <w:marTop w:val="0"/>
                      <w:marBottom w:val="0"/>
                      <w:divBdr>
                        <w:top w:val="none" w:sz="0" w:space="0" w:color="auto"/>
                        <w:left w:val="none" w:sz="0" w:space="0" w:color="auto"/>
                        <w:bottom w:val="none" w:sz="0" w:space="0" w:color="auto"/>
                        <w:right w:val="none" w:sz="0" w:space="0" w:color="auto"/>
                      </w:divBdr>
                    </w:div>
                  </w:divsChild>
                </w:div>
                <w:div w:id="1901671697">
                  <w:marLeft w:val="0"/>
                  <w:marRight w:val="0"/>
                  <w:marTop w:val="0"/>
                  <w:marBottom w:val="0"/>
                  <w:divBdr>
                    <w:top w:val="none" w:sz="0" w:space="0" w:color="auto"/>
                    <w:left w:val="none" w:sz="0" w:space="0" w:color="auto"/>
                    <w:bottom w:val="none" w:sz="0" w:space="0" w:color="auto"/>
                    <w:right w:val="none" w:sz="0" w:space="0" w:color="auto"/>
                  </w:divBdr>
                  <w:divsChild>
                    <w:div w:id="718940890">
                      <w:marLeft w:val="0"/>
                      <w:marRight w:val="0"/>
                      <w:marTop w:val="0"/>
                      <w:marBottom w:val="0"/>
                      <w:divBdr>
                        <w:top w:val="none" w:sz="0" w:space="0" w:color="auto"/>
                        <w:left w:val="none" w:sz="0" w:space="0" w:color="auto"/>
                        <w:bottom w:val="none" w:sz="0" w:space="0" w:color="auto"/>
                        <w:right w:val="none" w:sz="0" w:space="0" w:color="auto"/>
                      </w:divBdr>
                    </w:div>
                  </w:divsChild>
                </w:div>
                <w:div w:id="1945962190">
                  <w:marLeft w:val="0"/>
                  <w:marRight w:val="0"/>
                  <w:marTop w:val="0"/>
                  <w:marBottom w:val="0"/>
                  <w:divBdr>
                    <w:top w:val="none" w:sz="0" w:space="0" w:color="auto"/>
                    <w:left w:val="none" w:sz="0" w:space="0" w:color="auto"/>
                    <w:bottom w:val="none" w:sz="0" w:space="0" w:color="auto"/>
                    <w:right w:val="none" w:sz="0" w:space="0" w:color="auto"/>
                  </w:divBdr>
                  <w:divsChild>
                    <w:div w:id="997614111">
                      <w:marLeft w:val="0"/>
                      <w:marRight w:val="0"/>
                      <w:marTop w:val="0"/>
                      <w:marBottom w:val="0"/>
                      <w:divBdr>
                        <w:top w:val="none" w:sz="0" w:space="0" w:color="auto"/>
                        <w:left w:val="none" w:sz="0" w:space="0" w:color="auto"/>
                        <w:bottom w:val="none" w:sz="0" w:space="0" w:color="auto"/>
                        <w:right w:val="none" w:sz="0" w:space="0" w:color="auto"/>
                      </w:divBdr>
                    </w:div>
                  </w:divsChild>
                </w:div>
                <w:div w:id="1959725351">
                  <w:marLeft w:val="0"/>
                  <w:marRight w:val="0"/>
                  <w:marTop w:val="0"/>
                  <w:marBottom w:val="0"/>
                  <w:divBdr>
                    <w:top w:val="none" w:sz="0" w:space="0" w:color="auto"/>
                    <w:left w:val="none" w:sz="0" w:space="0" w:color="auto"/>
                    <w:bottom w:val="none" w:sz="0" w:space="0" w:color="auto"/>
                    <w:right w:val="none" w:sz="0" w:space="0" w:color="auto"/>
                  </w:divBdr>
                  <w:divsChild>
                    <w:div w:id="285350637">
                      <w:marLeft w:val="0"/>
                      <w:marRight w:val="0"/>
                      <w:marTop w:val="0"/>
                      <w:marBottom w:val="0"/>
                      <w:divBdr>
                        <w:top w:val="none" w:sz="0" w:space="0" w:color="auto"/>
                        <w:left w:val="none" w:sz="0" w:space="0" w:color="auto"/>
                        <w:bottom w:val="none" w:sz="0" w:space="0" w:color="auto"/>
                        <w:right w:val="none" w:sz="0" w:space="0" w:color="auto"/>
                      </w:divBdr>
                    </w:div>
                  </w:divsChild>
                </w:div>
                <w:div w:id="1964724059">
                  <w:marLeft w:val="0"/>
                  <w:marRight w:val="0"/>
                  <w:marTop w:val="0"/>
                  <w:marBottom w:val="0"/>
                  <w:divBdr>
                    <w:top w:val="none" w:sz="0" w:space="0" w:color="auto"/>
                    <w:left w:val="none" w:sz="0" w:space="0" w:color="auto"/>
                    <w:bottom w:val="none" w:sz="0" w:space="0" w:color="auto"/>
                    <w:right w:val="none" w:sz="0" w:space="0" w:color="auto"/>
                  </w:divBdr>
                  <w:divsChild>
                    <w:div w:id="312219591">
                      <w:marLeft w:val="0"/>
                      <w:marRight w:val="0"/>
                      <w:marTop w:val="0"/>
                      <w:marBottom w:val="0"/>
                      <w:divBdr>
                        <w:top w:val="none" w:sz="0" w:space="0" w:color="auto"/>
                        <w:left w:val="none" w:sz="0" w:space="0" w:color="auto"/>
                        <w:bottom w:val="none" w:sz="0" w:space="0" w:color="auto"/>
                        <w:right w:val="none" w:sz="0" w:space="0" w:color="auto"/>
                      </w:divBdr>
                    </w:div>
                    <w:div w:id="543182176">
                      <w:marLeft w:val="0"/>
                      <w:marRight w:val="0"/>
                      <w:marTop w:val="0"/>
                      <w:marBottom w:val="0"/>
                      <w:divBdr>
                        <w:top w:val="none" w:sz="0" w:space="0" w:color="auto"/>
                        <w:left w:val="none" w:sz="0" w:space="0" w:color="auto"/>
                        <w:bottom w:val="none" w:sz="0" w:space="0" w:color="auto"/>
                        <w:right w:val="none" w:sz="0" w:space="0" w:color="auto"/>
                      </w:divBdr>
                    </w:div>
                    <w:div w:id="1326283448">
                      <w:marLeft w:val="0"/>
                      <w:marRight w:val="0"/>
                      <w:marTop w:val="0"/>
                      <w:marBottom w:val="0"/>
                      <w:divBdr>
                        <w:top w:val="none" w:sz="0" w:space="0" w:color="auto"/>
                        <w:left w:val="none" w:sz="0" w:space="0" w:color="auto"/>
                        <w:bottom w:val="none" w:sz="0" w:space="0" w:color="auto"/>
                        <w:right w:val="none" w:sz="0" w:space="0" w:color="auto"/>
                      </w:divBdr>
                    </w:div>
                  </w:divsChild>
                </w:div>
                <w:div w:id="1969584668">
                  <w:marLeft w:val="0"/>
                  <w:marRight w:val="0"/>
                  <w:marTop w:val="0"/>
                  <w:marBottom w:val="0"/>
                  <w:divBdr>
                    <w:top w:val="none" w:sz="0" w:space="0" w:color="auto"/>
                    <w:left w:val="none" w:sz="0" w:space="0" w:color="auto"/>
                    <w:bottom w:val="none" w:sz="0" w:space="0" w:color="auto"/>
                    <w:right w:val="none" w:sz="0" w:space="0" w:color="auto"/>
                  </w:divBdr>
                  <w:divsChild>
                    <w:div w:id="345254518">
                      <w:marLeft w:val="0"/>
                      <w:marRight w:val="0"/>
                      <w:marTop w:val="0"/>
                      <w:marBottom w:val="0"/>
                      <w:divBdr>
                        <w:top w:val="none" w:sz="0" w:space="0" w:color="auto"/>
                        <w:left w:val="none" w:sz="0" w:space="0" w:color="auto"/>
                        <w:bottom w:val="none" w:sz="0" w:space="0" w:color="auto"/>
                        <w:right w:val="none" w:sz="0" w:space="0" w:color="auto"/>
                      </w:divBdr>
                    </w:div>
                  </w:divsChild>
                </w:div>
                <w:div w:id="1996444614">
                  <w:marLeft w:val="0"/>
                  <w:marRight w:val="0"/>
                  <w:marTop w:val="0"/>
                  <w:marBottom w:val="0"/>
                  <w:divBdr>
                    <w:top w:val="none" w:sz="0" w:space="0" w:color="auto"/>
                    <w:left w:val="none" w:sz="0" w:space="0" w:color="auto"/>
                    <w:bottom w:val="none" w:sz="0" w:space="0" w:color="auto"/>
                    <w:right w:val="none" w:sz="0" w:space="0" w:color="auto"/>
                  </w:divBdr>
                  <w:divsChild>
                    <w:div w:id="975723683">
                      <w:marLeft w:val="0"/>
                      <w:marRight w:val="0"/>
                      <w:marTop w:val="0"/>
                      <w:marBottom w:val="0"/>
                      <w:divBdr>
                        <w:top w:val="none" w:sz="0" w:space="0" w:color="auto"/>
                        <w:left w:val="none" w:sz="0" w:space="0" w:color="auto"/>
                        <w:bottom w:val="none" w:sz="0" w:space="0" w:color="auto"/>
                        <w:right w:val="none" w:sz="0" w:space="0" w:color="auto"/>
                      </w:divBdr>
                    </w:div>
                  </w:divsChild>
                </w:div>
                <w:div w:id="2040080854">
                  <w:marLeft w:val="0"/>
                  <w:marRight w:val="0"/>
                  <w:marTop w:val="0"/>
                  <w:marBottom w:val="0"/>
                  <w:divBdr>
                    <w:top w:val="none" w:sz="0" w:space="0" w:color="auto"/>
                    <w:left w:val="none" w:sz="0" w:space="0" w:color="auto"/>
                    <w:bottom w:val="none" w:sz="0" w:space="0" w:color="auto"/>
                    <w:right w:val="none" w:sz="0" w:space="0" w:color="auto"/>
                  </w:divBdr>
                  <w:divsChild>
                    <w:div w:id="1713260475">
                      <w:marLeft w:val="0"/>
                      <w:marRight w:val="0"/>
                      <w:marTop w:val="0"/>
                      <w:marBottom w:val="0"/>
                      <w:divBdr>
                        <w:top w:val="none" w:sz="0" w:space="0" w:color="auto"/>
                        <w:left w:val="none" w:sz="0" w:space="0" w:color="auto"/>
                        <w:bottom w:val="none" w:sz="0" w:space="0" w:color="auto"/>
                        <w:right w:val="none" w:sz="0" w:space="0" w:color="auto"/>
                      </w:divBdr>
                    </w:div>
                    <w:div w:id="1844398839">
                      <w:marLeft w:val="0"/>
                      <w:marRight w:val="0"/>
                      <w:marTop w:val="0"/>
                      <w:marBottom w:val="0"/>
                      <w:divBdr>
                        <w:top w:val="none" w:sz="0" w:space="0" w:color="auto"/>
                        <w:left w:val="none" w:sz="0" w:space="0" w:color="auto"/>
                        <w:bottom w:val="none" w:sz="0" w:space="0" w:color="auto"/>
                        <w:right w:val="none" w:sz="0" w:space="0" w:color="auto"/>
                      </w:divBdr>
                    </w:div>
                  </w:divsChild>
                </w:div>
                <w:div w:id="2056002451">
                  <w:marLeft w:val="0"/>
                  <w:marRight w:val="0"/>
                  <w:marTop w:val="0"/>
                  <w:marBottom w:val="0"/>
                  <w:divBdr>
                    <w:top w:val="none" w:sz="0" w:space="0" w:color="auto"/>
                    <w:left w:val="none" w:sz="0" w:space="0" w:color="auto"/>
                    <w:bottom w:val="none" w:sz="0" w:space="0" w:color="auto"/>
                    <w:right w:val="none" w:sz="0" w:space="0" w:color="auto"/>
                  </w:divBdr>
                  <w:divsChild>
                    <w:div w:id="255217241">
                      <w:marLeft w:val="0"/>
                      <w:marRight w:val="0"/>
                      <w:marTop w:val="0"/>
                      <w:marBottom w:val="0"/>
                      <w:divBdr>
                        <w:top w:val="none" w:sz="0" w:space="0" w:color="auto"/>
                        <w:left w:val="none" w:sz="0" w:space="0" w:color="auto"/>
                        <w:bottom w:val="none" w:sz="0" w:space="0" w:color="auto"/>
                        <w:right w:val="none" w:sz="0" w:space="0" w:color="auto"/>
                      </w:divBdr>
                    </w:div>
                    <w:div w:id="789275992">
                      <w:marLeft w:val="0"/>
                      <w:marRight w:val="0"/>
                      <w:marTop w:val="0"/>
                      <w:marBottom w:val="0"/>
                      <w:divBdr>
                        <w:top w:val="none" w:sz="0" w:space="0" w:color="auto"/>
                        <w:left w:val="none" w:sz="0" w:space="0" w:color="auto"/>
                        <w:bottom w:val="none" w:sz="0" w:space="0" w:color="auto"/>
                        <w:right w:val="none" w:sz="0" w:space="0" w:color="auto"/>
                      </w:divBdr>
                    </w:div>
                    <w:div w:id="1206524788">
                      <w:marLeft w:val="0"/>
                      <w:marRight w:val="0"/>
                      <w:marTop w:val="0"/>
                      <w:marBottom w:val="0"/>
                      <w:divBdr>
                        <w:top w:val="none" w:sz="0" w:space="0" w:color="auto"/>
                        <w:left w:val="none" w:sz="0" w:space="0" w:color="auto"/>
                        <w:bottom w:val="none" w:sz="0" w:space="0" w:color="auto"/>
                        <w:right w:val="none" w:sz="0" w:space="0" w:color="auto"/>
                      </w:divBdr>
                    </w:div>
                  </w:divsChild>
                </w:div>
                <w:div w:id="2083599924">
                  <w:marLeft w:val="0"/>
                  <w:marRight w:val="0"/>
                  <w:marTop w:val="0"/>
                  <w:marBottom w:val="0"/>
                  <w:divBdr>
                    <w:top w:val="none" w:sz="0" w:space="0" w:color="auto"/>
                    <w:left w:val="none" w:sz="0" w:space="0" w:color="auto"/>
                    <w:bottom w:val="none" w:sz="0" w:space="0" w:color="auto"/>
                    <w:right w:val="none" w:sz="0" w:space="0" w:color="auto"/>
                  </w:divBdr>
                  <w:divsChild>
                    <w:div w:id="683939918">
                      <w:marLeft w:val="0"/>
                      <w:marRight w:val="0"/>
                      <w:marTop w:val="0"/>
                      <w:marBottom w:val="0"/>
                      <w:divBdr>
                        <w:top w:val="none" w:sz="0" w:space="0" w:color="auto"/>
                        <w:left w:val="none" w:sz="0" w:space="0" w:color="auto"/>
                        <w:bottom w:val="none" w:sz="0" w:space="0" w:color="auto"/>
                        <w:right w:val="none" w:sz="0" w:space="0" w:color="auto"/>
                      </w:divBdr>
                    </w:div>
                  </w:divsChild>
                </w:div>
                <w:div w:id="2102986531">
                  <w:marLeft w:val="0"/>
                  <w:marRight w:val="0"/>
                  <w:marTop w:val="0"/>
                  <w:marBottom w:val="0"/>
                  <w:divBdr>
                    <w:top w:val="none" w:sz="0" w:space="0" w:color="auto"/>
                    <w:left w:val="none" w:sz="0" w:space="0" w:color="auto"/>
                    <w:bottom w:val="none" w:sz="0" w:space="0" w:color="auto"/>
                    <w:right w:val="none" w:sz="0" w:space="0" w:color="auto"/>
                  </w:divBdr>
                  <w:divsChild>
                    <w:div w:id="1333725822">
                      <w:marLeft w:val="0"/>
                      <w:marRight w:val="0"/>
                      <w:marTop w:val="0"/>
                      <w:marBottom w:val="0"/>
                      <w:divBdr>
                        <w:top w:val="none" w:sz="0" w:space="0" w:color="auto"/>
                        <w:left w:val="none" w:sz="0" w:space="0" w:color="auto"/>
                        <w:bottom w:val="none" w:sz="0" w:space="0" w:color="auto"/>
                        <w:right w:val="none" w:sz="0" w:space="0" w:color="auto"/>
                      </w:divBdr>
                    </w:div>
                  </w:divsChild>
                </w:div>
                <w:div w:id="2136675775">
                  <w:marLeft w:val="0"/>
                  <w:marRight w:val="0"/>
                  <w:marTop w:val="0"/>
                  <w:marBottom w:val="0"/>
                  <w:divBdr>
                    <w:top w:val="none" w:sz="0" w:space="0" w:color="auto"/>
                    <w:left w:val="none" w:sz="0" w:space="0" w:color="auto"/>
                    <w:bottom w:val="none" w:sz="0" w:space="0" w:color="auto"/>
                    <w:right w:val="none" w:sz="0" w:space="0" w:color="auto"/>
                  </w:divBdr>
                  <w:divsChild>
                    <w:div w:id="122201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0462">
          <w:marLeft w:val="0"/>
          <w:marRight w:val="0"/>
          <w:marTop w:val="0"/>
          <w:marBottom w:val="0"/>
          <w:divBdr>
            <w:top w:val="none" w:sz="0" w:space="0" w:color="auto"/>
            <w:left w:val="none" w:sz="0" w:space="0" w:color="auto"/>
            <w:bottom w:val="none" w:sz="0" w:space="0" w:color="auto"/>
            <w:right w:val="none" w:sz="0" w:space="0" w:color="auto"/>
          </w:divBdr>
        </w:div>
      </w:divsChild>
    </w:div>
    <w:div w:id="834302055">
      <w:bodyDiv w:val="1"/>
      <w:marLeft w:val="0"/>
      <w:marRight w:val="0"/>
      <w:marTop w:val="0"/>
      <w:marBottom w:val="0"/>
      <w:divBdr>
        <w:top w:val="none" w:sz="0" w:space="0" w:color="auto"/>
        <w:left w:val="none" w:sz="0" w:space="0" w:color="auto"/>
        <w:bottom w:val="none" w:sz="0" w:space="0" w:color="auto"/>
        <w:right w:val="none" w:sz="0" w:space="0" w:color="auto"/>
      </w:divBdr>
    </w:div>
    <w:div w:id="835462531">
      <w:bodyDiv w:val="1"/>
      <w:marLeft w:val="0"/>
      <w:marRight w:val="0"/>
      <w:marTop w:val="0"/>
      <w:marBottom w:val="0"/>
      <w:divBdr>
        <w:top w:val="none" w:sz="0" w:space="0" w:color="auto"/>
        <w:left w:val="none" w:sz="0" w:space="0" w:color="auto"/>
        <w:bottom w:val="none" w:sz="0" w:space="0" w:color="auto"/>
        <w:right w:val="none" w:sz="0" w:space="0" w:color="auto"/>
      </w:divBdr>
    </w:div>
    <w:div w:id="868027249">
      <w:bodyDiv w:val="1"/>
      <w:marLeft w:val="0"/>
      <w:marRight w:val="0"/>
      <w:marTop w:val="0"/>
      <w:marBottom w:val="0"/>
      <w:divBdr>
        <w:top w:val="none" w:sz="0" w:space="0" w:color="auto"/>
        <w:left w:val="none" w:sz="0" w:space="0" w:color="auto"/>
        <w:bottom w:val="none" w:sz="0" w:space="0" w:color="auto"/>
        <w:right w:val="none" w:sz="0" w:space="0" w:color="auto"/>
      </w:divBdr>
    </w:div>
    <w:div w:id="927738927">
      <w:bodyDiv w:val="1"/>
      <w:marLeft w:val="0"/>
      <w:marRight w:val="0"/>
      <w:marTop w:val="0"/>
      <w:marBottom w:val="0"/>
      <w:divBdr>
        <w:top w:val="none" w:sz="0" w:space="0" w:color="auto"/>
        <w:left w:val="none" w:sz="0" w:space="0" w:color="auto"/>
        <w:bottom w:val="none" w:sz="0" w:space="0" w:color="auto"/>
        <w:right w:val="none" w:sz="0" w:space="0" w:color="auto"/>
      </w:divBdr>
    </w:div>
    <w:div w:id="978800432">
      <w:bodyDiv w:val="1"/>
      <w:marLeft w:val="0"/>
      <w:marRight w:val="0"/>
      <w:marTop w:val="0"/>
      <w:marBottom w:val="0"/>
      <w:divBdr>
        <w:top w:val="none" w:sz="0" w:space="0" w:color="auto"/>
        <w:left w:val="none" w:sz="0" w:space="0" w:color="auto"/>
        <w:bottom w:val="none" w:sz="0" w:space="0" w:color="auto"/>
        <w:right w:val="none" w:sz="0" w:space="0" w:color="auto"/>
      </w:divBdr>
    </w:div>
    <w:div w:id="1062098844">
      <w:bodyDiv w:val="1"/>
      <w:marLeft w:val="0"/>
      <w:marRight w:val="0"/>
      <w:marTop w:val="0"/>
      <w:marBottom w:val="0"/>
      <w:divBdr>
        <w:top w:val="none" w:sz="0" w:space="0" w:color="auto"/>
        <w:left w:val="none" w:sz="0" w:space="0" w:color="auto"/>
        <w:bottom w:val="none" w:sz="0" w:space="0" w:color="auto"/>
        <w:right w:val="none" w:sz="0" w:space="0" w:color="auto"/>
      </w:divBdr>
    </w:div>
    <w:div w:id="1096630705">
      <w:bodyDiv w:val="1"/>
      <w:marLeft w:val="0"/>
      <w:marRight w:val="0"/>
      <w:marTop w:val="0"/>
      <w:marBottom w:val="0"/>
      <w:divBdr>
        <w:top w:val="none" w:sz="0" w:space="0" w:color="auto"/>
        <w:left w:val="none" w:sz="0" w:space="0" w:color="auto"/>
        <w:bottom w:val="none" w:sz="0" w:space="0" w:color="auto"/>
        <w:right w:val="none" w:sz="0" w:space="0" w:color="auto"/>
      </w:divBdr>
    </w:div>
    <w:div w:id="1199900360">
      <w:bodyDiv w:val="1"/>
      <w:marLeft w:val="0"/>
      <w:marRight w:val="0"/>
      <w:marTop w:val="0"/>
      <w:marBottom w:val="0"/>
      <w:divBdr>
        <w:top w:val="none" w:sz="0" w:space="0" w:color="auto"/>
        <w:left w:val="none" w:sz="0" w:space="0" w:color="auto"/>
        <w:bottom w:val="none" w:sz="0" w:space="0" w:color="auto"/>
        <w:right w:val="none" w:sz="0" w:space="0" w:color="auto"/>
      </w:divBdr>
    </w:div>
    <w:div w:id="1258831058">
      <w:bodyDiv w:val="1"/>
      <w:marLeft w:val="0"/>
      <w:marRight w:val="0"/>
      <w:marTop w:val="0"/>
      <w:marBottom w:val="0"/>
      <w:divBdr>
        <w:top w:val="none" w:sz="0" w:space="0" w:color="auto"/>
        <w:left w:val="none" w:sz="0" w:space="0" w:color="auto"/>
        <w:bottom w:val="none" w:sz="0" w:space="0" w:color="auto"/>
        <w:right w:val="none" w:sz="0" w:space="0" w:color="auto"/>
      </w:divBdr>
    </w:div>
    <w:div w:id="1392733597">
      <w:bodyDiv w:val="1"/>
      <w:marLeft w:val="0"/>
      <w:marRight w:val="0"/>
      <w:marTop w:val="0"/>
      <w:marBottom w:val="0"/>
      <w:divBdr>
        <w:top w:val="none" w:sz="0" w:space="0" w:color="auto"/>
        <w:left w:val="none" w:sz="0" w:space="0" w:color="auto"/>
        <w:bottom w:val="none" w:sz="0" w:space="0" w:color="auto"/>
        <w:right w:val="none" w:sz="0" w:space="0" w:color="auto"/>
      </w:divBdr>
    </w:div>
    <w:div w:id="1437093141">
      <w:bodyDiv w:val="1"/>
      <w:marLeft w:val="0"/>
      <w:marRight w:val="0"/>
      <w:marTop w:val="0"/>
      <w:marBottom w:val="0"/>
      <w:divBdr>
        <w:top w:val="none" w:sz="0" w:space="0" w:color="auto"/>
        <w:left w:val="none" w:sz="0" w:space="0" w:color="auto"/>
        <w:bottom w:val="none" w:sz="0" w:space="0" w:color="auto"/>
        <w:right w:val="none" w:sz="0" w:space="0" w:color="auto"/>
      </w:divBdr>
      <w:divsChild>
        <w:div w:id="1487210749">
          <w:marLeft w:val="0"/>
          <w:marRight w:val="0"/>
          <w:marTop w:val="0"/>
          <w:marBottom w:val="0"/>
          <w:divBdr>
            <w:top w:val="none" w:sz="0" w:space="0" w:color="auto"/>
            <w:left w:val="none" w:sz="0" w:space="0" w:color="auto"/>
            <w:bottom w:val="none" w:sz="0" w:space="0" w:color="auto"/>
            <w:right w:val="none" w:sz="0" w:space="0" w:color="auto"/>
          </w:divBdr>
          <w:divsChild>
            <w:div w:id="1594046760">
              <w:marLeft w:val="0"/>
              <w:marRight w:val="0"/>
              <w:marTop w:val="0"/>
              <w:marBottom w:val="0"/>
              <w:divBdr>
                <w:top w:val="none" w:sz="0" w:space="0" w:color="auto"/>
                <w:left w:val="none" w:sz="0" w:space="0" w:color="auto"/>
                <w:bottom w:val="none" w:sz="0" w:space="0" w:color="auto"/>
                <w:right w:val="none" w:sz="0" w:space="0" w:color="auto"/>
              </w:divBdr>
            </w:div>
          </w:divsChild>
        </w:div>
        <w:div w:id="1920557182">
          <w:marLeft w:val="0"/>
          <w:marRight w:val="0"/>
          <w:marTop w:val="0"/>
          <w:marBottom w:val="0"/>
          <w:divBdr>
            <w:top w:val="none" w:sz="0" w:space="0" w:color="auto"/>
            <w:left w:val="none" w:sz="0" w:space="0" w:color="auto"/>
            <w:bottom w:val="none" w:sz="0" w:space="0" w:color="auto"/>
            <w:right w:val="none" w:sz="0" w:space="0" w:color="auto"/>
          </w:divBdr>
          <w:divsChild>
            <w:div w:id="17473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2306">
      <w:bodyDiv w:val="1"/>
      <w:marLeft w:val="0"/>
      <w:marRight w:val="0"/>
      <w:marTop w:val="0"/>
      <w:marBottom w:val="0"/>
      <w:divBdr>
        <w:top w:val="none" w:sz="0" w:space="0" w:color="auto"/>
        <w:left w:val="none" w:sz="0" w:space="0" w:color="auto"/>
        <w:bottom w:val="none" w:sz="0" w:space="0" w:color="auto"/>
        <w:right w:val="none" w:sz="0" w:space="0" w:color="auto"/>
      </w:divBdr>
    </w:div>
    <w:div w:id="1580139174">
      <w:bodyDiv w:val="1"/>
      <w:marLeft w:val="0"/>
      <w:marRight w:val="0"/>
      <w:marTop w:val="0"/>
      <w:marBottom w:val="0"/>
      <w:divBdr>
        <w:top w:val="none" w:sz="0" w:space="0" w:color="auto"/>
        <w:left w:val="none" w:sz="0" w:space="0" w:color="auto"/>
        <w:bottom w:val="none" w:sz="0" w:space="0" w:color="auto"/>
        <w:right w:val="none" w:sz="0" w:space="0" w:color="auto"/>
      </w:divBdr>
    </w:div>
    <w:div w:id="1759254404">
      <w:bodyDiv w:val="1"/>
      <w:marLeft w:val="0"/>
      <w:marRight w:val="0"/>
      <w:marTop w:val="0"/>
      <w:marBottom w:val="0"/>
      <w:divBdr>
        <w:top w:val="none" w:sz="0" w:space="0" w:color="auto"/>
        <w:left w:val="none" w:sz="0" w:space="0" w:color="auto"/>
        <w:bottom w:val="none" w:sz="0" w:space="0" w:color="auto"/>
        <w:right w:val="none" w:sz="0" w:space="0" w:color="auto"/>
      </w:divBdr>
    </w:div>
    <w:div w:id="1789229965">
      <w:bodyDiv w:val="1"/>
      <w:marLeft w:val="0"/>
      <w:marRight w:val="0"/>
      <w:marTop w:val="0"/>
      <w:marBottom w:val="0"/>
      <w:divBdr>
        <w:top w:val="none" w:sz="0" w:space="0" w:color="auto"/>
        <w:left w:val="none" w:sz="0" w:space="0" w:color="auto"/>
        <w:bottom w:val="none" w:sz="0" w:space="0" w:color="auto"/>
        <w:right w:val="none" w:sz="0" w:space="0" w:color="auto"/>
      </w:divBdr>
    </w:div>
    <w:div w:id="1918175303">
      <w:bodyDiv w:val="1"/>
      <w:marLeft w:val="0"/>
      <w:marRight w:val="0"/>
      <w:marTop w:val="0"/>
      <w:marBottom w:val="0"/>
      <w:divBdr>
        <w:top w:val="none" w:sz="0" w:space="0" w:color="auto"/>
        <w:left w:val="none" w:sz="0" w:space="0" w:color="auto"/>
        <w:bottom w:val="none" w:sz="0" w:space="0" w:color="auto"/>
        <w:right w:val="none" w:sz="0" w:space="0" w:color="auto"/>
      </w:divBdr>
    </w:div>
    <w:div w:id="1962371438">
      <w:bodyDiv w:val="1"/>
      <w:marLeft w:val="0"/>
      <w:marRight w:val="0"/>
      <w:marTop w:val="0"/>
      <w:marBottom w:val="0"/>
      <w:divBdr>
        <w:top w:val="none" w:sz="0" w:space="0" w:color="auto"/>
        <w:left w:val="none" w:sz="0" w:space="0" w:color="auto"/>
        <w:bottom w:val="none" w:sz="0" w:space="0" w:color="auto"/>
        <w:right w:val="none" w:sz="0" w:space="0" w:color="auto"/>
      </w:divBdr>
    </w:div>
    <w:div w:id="1985039742">
      <w:bodyDiv w:val="1"/>
      <w:marLeft w:val="0"/>
      <w:marRight w:val="0"/>
      <w:marTop w:val="0"/>
      <w:marBottom w:val="0"/>
      <w:divBdr>
        <w:top w:val="none" w:sz="0" w:space="0" w:color="auto"/>
        <w:left w:val="none" w:sz="0" w:space="0" w:color="auto"/>
        <w:bottom w:val="none" w:sz="0" w:space="0" w:color="auto"/>
        <w:right w:val="none" w:sz="0" w:space="0" w:color="auto"/>
      </w:divBdr>
      <w:divsChild>
        <w:div w:id="419908246">
          <w:marLeft w:val="1080"/>
          <w:marRight w:val="0"/>
          <w:marTop w:val="0"/>
          <w:marBottom w:val="0"/>
          <w:divBdr>
            <w:top w:val="none" w:sz="0" w:space="0" w:color="auto"/>
            <w:left w:val="none" w:sz="0" w:space="0" w:color="auto"/>
            <w:bottom w:val="none" w:sz="0" w:space="0" w:color="auto"/>
            <w:right w:val="none" w:sz="0" w:space="0" w:color="auto"/>
          </w:divBdr>
        </w:div>
      </w:divsChild>
    </w:div>
    <w:div w:id="2015304446">
      <w:bodyDiv w:val="1"/>
      <w:marLeft w:val="0"/>
      <w:marRight w:val="0"/>
      <w:marTop w:val="0"/>
      <w:marBottom w:val="0"/>
      <w:divBdr>
        <w:top w:val="none" w:sz="0" w:space="0" w:color="auto"/>
        <w:left w:val="none" w:sz="0" w:space="0" w:color="auto"/>
        <w:bottom w:val="none" w:sz="0" w:space="0" w:color="auto"/>
        <w:right w:val="none" w:sz="0" w:space="0" w:color="auto"/>
      </w:divBdr>
      <w:divsChild>
        <w:div w:id="279187470">
          <w:marLeft w:val="446"/>
          <w:marRight w:val="0"/>
          <w:marTop w:val="0"/>
          <w:marBottom w:val="0"/>
          <w:divBdr>
            <w:top w:val="none" w:sz="0" w:space="0" w:color="auto"/>
            <w:left w:val="none" w:sz="0" w:space="0" w:color="auto"/>
            <w:bottom w:val="none" w:sz="0" w:space="0" w:color="auto"/>
            <w:right w:val="none" w:sz="0" w:space="0" w:color="auto"/>
          </w:divBdr>
        </w:div>
      </w:divsChild>
    </w:div>
    <w:div w:id="2018535720">
      <w:bodyDiv w:val="1"/>
      <w:marLeft w:val="0"/>
      <w:marRight w:val="0"/>
      <w:marTop w:val="0"/>
      <w:marBottom w:val="0"/>
      <w:divBdr>
        <w:top w:val="none" w:sz="0" w:space="0" w:color="auto"/>
        <w:left w:val="none" w:sz="0" w:space="0" w:color="auto"/>
        <w:bottom w:val="none" w:sz="0" w:space="0" w:color="auto"/>
        <w:right w:val="none" w:sz="0" w:space="0" w:color="auto"/>
      </w:divBdr>
      <w:divsChild>
        <w:div w:id="444077821">
          <w:marLeft w:val="0"/>
          <w:marRight w:val="0"/>
          <w:marTop w:val="0"/>
          <w:marBottom w:val="0"/>
          <w:divBdr>
            <w:top w:val="none" w:sz="0" w:space="0" w:color="auto"/>
            <w:left w:val="none" w:sz="0" w:space="0" w:color="auto"/>
            <w:bottom w:val="none" w:sz="0" w:space="0" w:color="auto"/>
            <w:right w:val="none" w:sz="0" w:space="0" w:color="auto"/>
          </w:divBdr>
        </w:div>
        <w:div w:id="1774088788">
          <w:marLeft w:val="0"/>
          <w:marRight w:val="0"/>
          <w:marTop w:val="0"/>
          <w:marBottom w:val="0"/>
          <w:divBdr>
            <w:top w:val="none" w:sz="0" w:space="0" w:color="auto"/>
            <w:left w:val="none" w:sz="0" w:space="0" w:color="auto"/>
            <w:bottom w:val="none" w:sz="0" w:space="0" w:color="auto"/>
            <w:right w:val="none" w:sz="0" w:space="0" w:color="auto"/>
          </w:divBdr>
        </w:div>
        <w:div w:id="1964576602">
          <w:marLeft w:val="0"/>
          <w:marRight w:val="0"/>
          <w:marTop w:val="0"/>
          <w:marBottom w:val="0"/>
          <w:divBdr>
            <w:top w:val="none" w:sz="0" w:space="0" w:color="auto"/>
            <w:left w:val="none" w:sz="0" w:space="0" w:color="auto"/>
            <w:bottom w:val="none" w:sz="0" w:space="0" w:color="auto"/>
            <w:right w:val="none" w:sz="0" w:space="0" w:color="auto"/>
          </w:divBdr>
        </w:div>
      </w:divsChild>
    </w:div>
    <w:div w:id="2031687438">
      <w:bodyDiv w:val="1"/>
      <w:marLeft w:val="0"/>
      <w:marRight w:val="0"/>
      <w:marTop w:val="0"/>
      <w:marBottom w:val="0"/>
      <w:divBdr>
        <w:top w:val="none" w:sz="0" w:space="0" w:color="auto"/>
        <w:left w:val="none" w:sz="0" w:space="0" w:color="auto"/>
        <w:bottom w:val="none" w:sz="0" w:space="0" w:color="auto"/>
        <w:right w:val="none" w:sz="0" w:space="0" w:color="auto"/>
      </w:divBdr>
    </w:div>
    <w:div w:id="2037346959">
      <w:bodyDiv w:val="1"/>
      <w:marLeft w:val="0"/>
      <w:marRight w:val="0"/>
      <w:marTop w:val="0"/>
      <w:marBottom w:val="0"/>
      <w:divBdr>
        <w:top w:val="none" w:sz="0" w:space="0" w:color="auto"/>
        <w:left w:val="none" w:sz="0" w:space="0" w:color="auto"/>
        <w:bottom w:val="none" w:sz="0" w:space="0" w:color="auto"/>
        <w:right w:val="none" w:sz="0" w:space="0" w:color="auto"/>
      </w:divBdr>
    </w:div>
    <w:div w:id="2050833150">
      <w:bodyDiv w:val="1"/>
      <w:marLeft w:val="0"/>
      <w:marRight w:val="0"/>
      <w:marTop w:val="0"/>
      <w:marBottom w:val="0"/>
      <w:divBdr>
        <w:top w:val="none" w:sz="0" w:space="0" w:color="auto"/>
        <w:left w:val="none" w:sz="0" w:space="0" w:color="auto"/>
        <w:bottom w:val="none" w:sz="0" w:space="0" w:color="auto"/>
        <w:right w:val="none" w:sz="0" w:space="0" w:color="auto"/>
      </w:divBdr>
    </w:div>
    <w:div w:id="2070227264">
      <w:bodyDiv w:val="1"/>
      <w:marLeft w:val="0"/>
      <w:marRight w:val="0"/>
      <w:marTop w:val="0"/>
      <w:marBottom w:val="0"/>
      <w:divBdr>
        <w:top w:val="none" w:sz="0" w:space="0" w:color="auto"/>
        <w:left w:val="none" w:sz="0" w:space="0" w:color="auto"/>
        <w:bottom w:val="none" w:sz="0" w:space="0" w:color="auto"/>
        <w:right w:val="none" w:sz="0" w:space="0" w:color="auto"/>
      </w:divBdr>
    </w:div>
    <w:div w:id="2080401118">
      <w:bodyDiv w:val="1"/>
      <w:marLeft w:val="0"/>
      <w:marRight w:val="0"/>
      <w:marTop w:val="0"/>
      <w:marBottom w:val="0"/>
      <w:divBdr>
        <w:top w:val="none" w:sz="0" w:space="0" w:color="auto"/>
        <w:left w:val="none" w:sz="0" w:space="0" w:color="auto"/>
        <w:bottom w:val="none" w:sz="0" w:space="0" w:color="auto"/>
        <w:right w:val="none" w:sz="0" w:space="0" w:color="auto"/>
      </w:divBdr>
    </w:div>
    <w:div w:id="2084985028">
      <w:bodyDiv w:val="1"/>
      <w:marLeft w:val="0"/>
      <w:marRight w:val="0"/>
      <w:marTop w:val="0"/>
      <w:marBottom w:val="0"/>
      <w:divBdr>
        <w:top w:val="none" w:sz="0" w:space="0" w:color="auto"/>
        <w:left w:val="none" w:sz="0" w:space="0" w:color="auto"/>
        <w:bottom w:val="none" w:sz="0" w:space="0" w:color="auto"/>
        <w:right w:val="none" w:sz="0" w:space="0" w:color="auto"/>
      </w:divBdr>
    </w:div>
    <w:div w:id="2093970356">
      <w:bodyDiv w:val="1"/>
      <w:marLeft w:val="0"/>
      <w:marRight w:val="0"/>
      <w:marTop w:val="0"/>
      <w:marBottom w:val="0"/>
      <w:divBdr>
        <w:top w:val="none" w:sz="0" w:space="0" w:color="auto"/>
        <w:left w:val="none" w:sz="0" w:space="0" w:color="auto"/>
        <w:bottom w:val="none" w:sz="0" w:space="0" w:color="auto"/>
        <w:right w:val="none" w:sz="0" w:space="0" w:color="auto"/>
      </w:divBdr>
    </w:div>
    <w:div w:id="2096784369">
      <w:bodyDiv w:val="1"/>
      <w:marLeft w:val="0"/>
      <w:marRight w:val="0"/>
      <w:marTop w:val="0"/>
      <w:marBottom w:val="0"/>
      <w:divBdr>
        <w:top w:val="none" w:sz="0" w:space="0" w:color="auto"/>
        <w:left w:val="none" w:sz="0" w:space="0" w:color="auto"/>
        <w:bottom w:val="none" w:sz="0" w:space="0" w:color="auto"/>
        <w:right w:val="none" w:sz="0" w:space="0" w:color="auto"/>
      </w:divBdr>
    </w:div>
    <w:div w:id="2123111876">
      <w:bodyDiv w:val="1"/>
      <w:marLeft w:val="0"/>
      <w:marRight w:val="0"/>
      <w:marTop w:val="0"/>
      <w:marBottom w:val="0"/>
      <w:divBdr>
        <w:top w:val="none" w:sz="0" w:space="0" w:color="auto"/>
        <w:left w:val="none" w:sz="0" w:space="0" w:color="auto"/>
        <w:bottom w:val="none" w:sz="0" w:space="0" w:color="auto"/>
        <w:right w:val="none" w:sz="0" w:space="0" w:color="auto"/>
      </w:divBdr>
    </w:div>
    <w:div w:id="2125341304">
      <w:bodyDiv w:val="1"/>
      <w:marLeft w:val="0"/>
      <w:marRight w:val="0"/>
      <w:marTop w:val="0"/>
      <w:marBottom w:val="0"/>
      <w:divBdr>
        <w:top w:val="none" w:sz="0" w:space="0" w:color="auto"/>
        <w:left w:val="none" w:sz="0" w:space="0" w:color="auto"/>
        <w:bottom w:val="none" w:sz="0" w:space="0" w:color="auto"/>
        <w:right w:val="none" w:sz="0" w:space="0" w:color="auto"/>
      </w:divBdr>
    </w:div>
    <w:div w:id="2140295077">
      <w:bodyDiv w:val="1"/>
      <w:marLeft w:val="0"/>
      <w:marRight w:val="0"/>
      <w:marTop w:val="0"/>
      <w:marBottom w:val="0"/>
      <w:divBdr>
        <w:top w:val="none" w:sz="0" w:space="0" w:color="auto"/>
        <w:left w:val="none" w:sz="0" w:space="0" w:color="auto"/>
        <w:bottom w:val="none" w:sz="0" w:space="0" w:color="auto"/>
        <w:right w:val="none" w:sz="0" w:space="0" w:color="auto"/>
      </w:divBdr>
      <w:divsChild>
        <w:div w:id="344938522">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vidercallcenter@cdph.ca.gov" TargetMode="External"/><Relationship Id="rId18" Type="http://schemas.openxmlformats.org/officeDocument/2006/relationships/hyperlink" Target="http://www.eziz.org/assets/docs/IMM-968.pdf" TargetMode="External"/><Relationship Id="rId26" Type="http://schemas.openxmlformats.org/officeDocument/2006/relationships/hyperlink" Target="https://eziz.org/assets/docs/IMM-1535.pdf" TargetMode="External"/><Relationship Id="rId39" Type="http://schemas.openxmlformats.org/officeDocument/2006/relationships/hyperlink" Target="https://eziz.org/assets/docs/IMM-983.pdf" TargetMode="External"/><Relationship Id="rId21" Type="http://schemas.openxmlformats.org/officeDocument/2006/relationships/hyperlink" Target="https://eziz.org/vaccine-storage/" TargetMode="External"/><Relationship Id="rId34" Type="http://schemas.openxmlformats.org/officeDocument/2006/relationships/hyperlink" Target="https://eziz.org/vaccine-management/reporting/doses/"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ziz.org/vaccine-storage/digital-data-loggers/" TargetMode="External"/><Relationship Id="rId29" Type="http://schemas.openxmlformats.org/officeDocument/2006/relationships/hyperlink" Target="https://eziz.org/assets/docs/IMM-109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ziz.org/assets/docs/IMM-1276.docx" TargetMode="External"/><Relationship Id="rId24" Type="http://schemas.openxmlformats.org/officeDocument/2006/relationships/hyperlink" Target="https://eziz.org/assets/docs/IMM-963.pdf" TargetMode="External"/><Relationship Id="rId32" Type="http://schemas.openxmlformats.org/officeDocument/2006/relationships/hyperlink" Target="https://eziz.org/assets/docs/IMM-1112.pdf" TargetMode="External"/><Relationship Id="rId37" Type="http://schemas.openxmlformats.org/officeDocument/2006/relationships/hyperlink" Target="https://eziz.org/vaccine-storage/digital-data-loggers/" TargetMode="External"/><Relationship Id="rId40" Type="http://schemas.openxmlformats.org/officeDocument/2006/relationships/hyperlink" Target="https://eziz.org/assets/docs/IMM-1130.pdf"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ziz.org/vaccine-storage/" TargetMode="External"/><Relationship Id="rId23" Type="http://schemas.openxmlformats.org/officeDocument/2006/relationships/hyperlink" Target="https://eziz.org/assets/docs/IMM-962.pdf" TargetMode="External"/><Relationship Id="rId28" Type="http://schemas.openxmlformats.org/officeDocument/2006/relationships/hyperlink" Target="https://eziz.org/assets/docs/IMM-1535.pdf" TargetMode="External"/><Relationship Id="rId36" Type="http://schemas.openxmlformats.org/officeDocument/2006/relationships/hyperlink" Target="https://eziz.org/assets/docs/IMM-968.pdf" TargetMode="External"/><Relationship Id="rId10" Type="http://schemas.openxmlformats.org/officeDocument/2006/relationships/endnotes" Target="endnotes.xml"/><Relationship Id="rId19" Type="http://schemas.openxmlformats.org/officeDocument/2006/relationships/hyperlink" Target="http://www.eziz.org/assets/docs/IMM-968.pdf" TargetMode="External"/><Relationship Id="rId31" Type="http://schemas.openxmlformats.org/officeDocument/2006/relationships/hyperlink" Target="https://eziz.org/assets/docs/IMM-1090.pdf"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GFvaccine@cdph.ca.gov" TargetMode="External"/><Relationship Id="rId22" Type="http://schemas.openxmlformats.org/officeDocument/2006/relationships/hyperlink" Target="https://eziz.org/vaccine-storage/digital-data-loggers/" TargetMode="External"/><Relationship Id="rId27" Type="http://schemas.openxmlformats.org/officeDocument/2006/relationships/hyperlink" Target="https://eziz.org/assets/docs/IMM-1029.pdf" TargetMode="External"/><Relationship Id="rId30" Type="http://schemas.openxmlformats.org/officeDocument/2006/relationships/hyperlink" Target="https://eziz.org/assets/docs/IMM-1052.pdf" TargetMode="External"/><Relationship Id="rId35" Type="http://schemas.openxmlformats.org/officeDocument/2006/relationships/hyperlink" Target="https://leginfo.legislature.ca.gov/faces/billNavClient.xhtml?bill_id=202120220AB1797"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yVFCVaccines@cdph.ca.gov" TargetMode="External"/><Relationship Id="rId17" Type="http://schemas.openxmlformats.org/officeDocument/2006/relationships/hyperlink" Target="http://www.eziz.org/assets/docs/IMM-968.pdf" TargetMode="External"/><Relationship Id="rId25" Type="http://schemas.openxmlformats.org/officeDocument/2006/relationships/hyperlink" Target="https://eziz.org/assets/docs/IMM-1206.pdf" TargetMode="External"/><Relationship Id="rId33" Type="http://schemas.openxmlformats.org/officeDocument/2006/relationships/hyperlink" Target="https://eziz.org/assets/docs/IMM-1119.pdf" TargetMode="External"/><Relationship Id="rId38" Type="http://schemas.openxmlformats.org/officeDocument/2006/relationships/hyperlink" Target="https://eziz.org/assets/docs/IMM-1132.pdf" TargetMode="External"/><Relationship Id="rId46" Type="http://schemas.openxmlformats.org/officeDocument/2006/relationships/theme" Target="theme/theme1.xml"/><Relationship Id="rId20" Type="http://schemas.openxmlformats.org/officeDocument/2006/relationships/hyperlink" Target="http://www.eziz.org/assets/docs/IMM-968.pdf" TargetMode="External"/><Relationship Id="rId41"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1FF9D907C375418AF2C01D49D8A7E0" ma:contentTypeVersion="6" ma:contentTypeDescription="Create a new document." ma:contentTypeScope="" ma:versionID="033a037dc5fafac0c3a3a17d3a773627">
  <xsd:schema xmlns:xsd="http://www.w3.org/2001/XMLSchema" xmlns:xs="http://www.w3.org/2001/XMLSchema" xmlns:p="http://schemas.microsoft.com/office/2006/metadata/properties" xmlns:ns2="9da1618c-b666-4a5e-9565-a4870ca2a6bc" xmlns:ns3="bcb1dacf-2227-4a7a-82a9-df72c71d55d4" targetNamespace="http://schemas.microsoft.com/office/2006/metadata/properties" ma:root="true" ma:fieldsID="98758f57669d936944e8e7ce9784554f" ns2:_="" ns3:_="">
    <xsd:import namespace="9da1618c-b666-4a5e-9565-a4870ca2a6bc"/>
    <xsd:import namespace="bcb1dacf-2227-4a7a-82a9-df72c71d55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1618c-b666-4a5e-9565-a4870ca2a6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1dacf-2227-4a7a-82a9-df72c71d55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da1618c-b666-4a5e-9565-a4870ca2a6bc">
      <UserInfo>
        <DisplayName>Ednacot, Edgar@CDPH</DisplayName>
        <AccountId>15</AccountId>
        <AccountType/>
      </UserInfo>
      <UserInfo>
        <DisplayName>Aguiluz, Claudia@CDPH</DisplayName>
        <AccountId>17</AccountId>
        <AccountType/>
      </UserInfo>
      <UserInfo>
        <DisplayName>Sapad, Christina@CDPH</DisplayName>
        <AccountId>23</AccountId>
        <AccountType/>
      </UserInfo>
      <UserInfo>
        <DisplayName>Nakahara, Natalie@CDPH</DisplayName>
        <AccountId>14</AccountId>
        <AccountType/>
      </UserInfo>
      <UserInfo>
        <DisplayName>Volk, Maria@CDPH</DisplayName>
        <AccountId>24</AccountId>
        <AccountType/>
      </UserInfo>
      <UserInfo>
        <DisplayName>Parrish, Troy@CDPH</DisplayName>
        <AccountId>16</AccountId>
        <AccountType/>
      </UserInfo>
      <UserInfo>
        <DisplayName>Louie, Brenton@CDPH</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B75911-4380-994B-BB33-37CE7787790F}">
  <ds:schemaRefs>
    <ds:schemaRef ds:uri="http://schemas.openxmlformats.org/officeDocument/2006/bibliography"/>
  </ds:schemaRefs>
</ds:datastoreItem>
</file>

<file path=customXml/itemProps2.xml><?xml version="1.0" encoding="utf-8"?>
<ds:datastoreItem xmlns:ds="http://schemas.openxmlformats.org/officeDocument/2006/customXml" ds:itemID="{7C51774C-DEFE-4258-A707-4986267AF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1618c-b666-4a5e-9565-a4870ca2a6bc"/>
    <ds:schemaRef ds:uri="bcb1dacf-2227-4a7a-82a9-df72c71d5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AD6D4-8643-4545-A305-ED5A8353B6A3}">
  <ds:schemaRefs>
    <ds:schemaRef ds:uri="http://schemas.microsoft.com/office/2006/metadata/properties"/>
    <ds:schemaRef ds:uri="http://schemas.microsoft.com/office/infopath/2007/PartnerControls"/>
    <ds:schemaRef ds:uri="9da1618c-b666-4a5e-9565-a4870ca2a6bc"/>
  </ds:schemaRefs>
</ds:datastoreItem>
</file>

<file path=customXml/itemProps4.xml><?xml version="1.0" encoding="utf-8"?>
<ds:datastoreItem xmlns:ds="http://schemas.openxmlformats.org/officeDocument/2006/customXml" ds:itemID="{122A90A4-F720-46A6-BA00-7365C259C8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3108</Words>
  <Characters>18964</Characters>
  <Application>Microsoft Office Word</Application>
  <DocSecurity>0</DocSecurity>
  <Lines>1126</Lines>
  <Paragraphs>386</Paragraphs>
  <ScaleCrop>false</ScaleCrop>
  <HeadingPairs>
    <vt:vector size="2" baseType="variant">
      <vt:variant>
        <vt:lpstr>Title</vt:lpstr>
      </vt:variant>
      <vt:variant>
        <vt:i4>1</vt:i4>
      </vt:variant>
    </vt:vector>
  </HeadingPairs>
  <TitlesOfParts>
    <vt:vector size="1" baseType="lpstr">
      <vt:lpstr>Vaccine Management Plan</vt:lpstr>
    </vt:vector>
  </TitlesOfParts>
  <Company/>
  <LinksUpToDate>false</LinksUpToDate>
  <CharactersWithSpaces>21849</CharactersWithSpaces>
  <SharedDoc>false</SharedDoc>
  <HLinks>
    <vt:vector size="240" baseType="variant">
      <vt:variant>
        <vt:i4>67</vt:i4>
      </vt:variant>
      <vt:variant>
        <vt:i4>150</vt:i4>
      </vt:variant>
      <vt:variant>
        <vt:i4>0</vt:i4>
      </vt:variant>
      <vt:variant>
        <vt:i4>5</vt:i4>
      </vt:variant>
      <vt:variant>
        <vt:lpwstr>https://eziz.org/assets/docs/IMM-1130.pdf</vt:lpwstr>
      </vt:variant>
      <vt:variant>
        <vt:lpwstr/>
      </vt:variant>
      <vt:variant>
        <vt:i4>5505088</vt:i4>
      </vt:variant>
      <vt:variant>
        <vt:i4>147</vt:i4>
      </vt:variant>
      <vt:variant>
        <vt:i4>0</vt:i4>
      </vt:variant>
      <vt:variant>
        <vt:i4>5</vt:i4>
      </vt:variant>
      <vt:variant>
        <vt:lpwstr>https://eziz.org/assets/docs/IMM-983.pdf</vt:lpwstr>
      </vt:variant>
      <vt:variant>
        <vt:lpwstr/>
      </vt:variant>
      <vt:variant>
        <vt:i4>65</vt:i4>
      </vt:variant>
      <vt:variant>
        <vt:i4>144</vt:i4>
      </vt:variant>
      <vt:variant>
        <vt:i4>0</vt:i4>
      </vt:variant>
      <vt:variant>
        <vt:i4>5</vt:i4>
      </vt:variant>
      <vt:variant>
        <vt:lpwstr>https://eziz.org/assets/docs/IMM-1132.pdf</vt:lpwstr>
      </vt:variant>
      <vt:variant>
        <vt:lpwstr/>
      </vt:variant>
      <vt:variant>
        <vt:i4>7012449</vt:i4>
      </vt:variant>
      <vt:variant>
        <vt:i4>141</vt:i4>
      </vt:variant>
      <vt:variant>
        <vt:i4>0</vt:i4>
      </vt:variant>
      <vt:variant>
        <vt:i4>5</vt:i4>
      </vt:variant>
      <vt:variant>
        <vt:lpwstr>https://eziz.org/vaccine-storage/digital-data-loggers/</vt:lpwstr>
      </vt:variant>
      <vt:variant>
        <vt:lpwstr/>
      </vt:variant>
      <vt:variant>
        <vt:i4>6225998</vt:i4>
      </vt:variant>
      <vt:variant>
        <vt:i4>138</vt:i4>
      </vt:variant>
      <vt:variant>
        <vt:i4>0</vt:i4>
      </vt:variant>
      <vt:variant>
        <vt:i4>5</vt:i4>
      </vt:variant>
      <vt:variant>
        <vt:lpwstr>https://eziz.org/assets/docs/IMM-968.pdf</vt:lpwstr>
      </vt:variant>
      <vt:variant>
        <vt:lpwstr/>
      </vt:variant>
      <vt:variant>
        <vt:i4>1835040</vt:i4>
      </vt:variant>
      <vt:variant>
        <vt:i4>135</vt:i4>
      </vt:variant>
      <vt:variant>
        <vt:i4>0</vt:i4>
      </vt:variant>
      <vt:variant>
        <vt:i4>5</vt:i4>
      </vt:variant>
      <vt:variant>
        <vt:lpwstr>https://leginfo.legislature.ca.gov/faces/billNavClient.xhtml?bill_id=202120220AB1797</vt:lpwstr>
      </vt:variant>
      <vt:variant>
        <vt:lpwstr>msdynttrid=5IH7ijvAZ0pM-47QjHrCDPilCA4OweKvVymbNtLdOAY</vt:lpwstr>
      </vt:variant>
      <vt:variant>
        <vt:i4>5373968</vt:i4>
      </vt:variant>
      <vt:variant>
        <vt:i4>132</vt:i4>
      </vt:variant>
      <vt:variant>
        <vt:i4>0</vt:i4>
      </vt:variant>
      <vt:variant>
        <vt:i4>5</vt:i4>
      </vt:variant>
      <vt:variant>
        <vt:lpwstr>https://eziz.org/vaccine-management/reporting/doses/</vt:lpwstr>
      </vt:variant>
      <vt:variant>
        <vt:lpwstr/>
      </vt:variant>
      <vt:variant>
        <vt:i4>131146</vt:i4>
      </vt:variant>
      <vt:variant>
        <vt:i4>129</vt:i4>
      </vt:variant>
      <vt:variant>
        <vt:i4>0</vt:i4>
      </vt:variant>
      <vt:variant>
        <vt:i4>5</vt:i4>
      </vt:variant>
      <vt:variant>
        <vt:lpwstr>https://eziz.org/assets/docs/IMM-1119.pdf</vt:lpwstr>
      </vt:variant>
      <vt:variant>
        <vt:lpwstr/>
      </vt:variant>
      <vt:variant>
        <vt:i4>131137</vt:i4>
      </vt:variant>
      <vt:variant>
        <vt:i4>126</vt:i4>
      </vt:variant>
      <vt:variant>
        <vt:i4>0</vt:i4>
      </vt:variant>
      <vt:variant>
        <vt:i4>5</vt:i4>
      </vt:variant>
      <vt:variant>
        <vt:lpwstr>https://eziz.org/assets/docs/IMM-1112.pdf</vt:lpwstr>
      </vt:variant>
      <vt:variant>
        <vt:lpwstr/>
      </vt:variant>
      <vt:variant>
        <vt:i4>655426</vt:i4>
      </vt:variant>
      <vt:variant>
        <vt:i4>123</vt:i4>
      </vt:variant>
      <vt:variant>
        <vt:i4>0</vt:i4>
      </vt:variant>
      <vt:variant>
        <vt:i4>5</vt:i4>
      </vt:variant>
      <vt:variant>
        <vt:lpwstr>https://eziz.org/assets/docs/IMM-1090.pdf</vt:lpwstr>
      </vt:variant>
      <vt:variant>
        <vt:lpwstr/>
      </vt:variant>
      <vt:variant>
        <vt:i4>393280</vt:i4>
      </vt:variant>
      <vt:variant>
        <vt:i4>120</vt:i4>
      </vt:variant>
      <vt:variant>
        <vt:i4>0</vt:i4>
      </vt:variant>
      <vt:variant>
        <vt:i4>5</vt:i4>
      </vt:variant>
      <vt:variant>
        <vt:lpwstr>https://eziz.org/assets/docs/IMM-1052.pdf</vt:lpwstr>
      </vt:variant>
      <vt:variant>
        <vt:lpwstr/>
      </vt:variant>
      <vt:variant>
        <vt:i4>655426</vt:i4>
      </vt:variant>
      <vt:variant>
        <vt:i4>117</vt:i4>
      </vt:variant>
      <vt:variant>
        <vt:i4>0</vt:i4>
      </vt:variant>
      <vt:variant>
        <vt:i4>5</vt:i4>
      </vt:variant>
      <vt:variant>
        <vt:lpwstr>https://eziz.org/assets/docs/IMM-1090.pdf</vt:lpwstr>
      </vt:variant>
      <vt:variant>
        <vt:lpwstr/>
      </vt:variant>
      <vt:variant>
        <vt:i4>66</vt:i4>
      </vt:variant>
      <vt:variant>
        <vt:i4>114</vt:i4>
      </vt:variant>
      <vt:variant>
        <vt:i4>0</vt:i4>
      </vt:variant>
      <vt:variant>
        <vt:i4>5</vt:i4>
      </vt:variant>
      <vt:variant>
        <vt:lpwstr>https://eziz.org/assets/docs/IMM-1535.pdf</vt:lpwstr>
      </vt:variant>
      <vt:variant>
        <vt:lpwstr/>
      </vt:variant>
      <vt:variant>
        <vt:i4>65611</vt:i4>
      </vt:variant>
      <vt:variant>
        <vt:i4>111</vt:i4>
      </vt:variant>
      <vt:variant>
        <vt:i4>0</vt:i4>
      </vt:variant>
      <vt:variant>
        <vt:i4>5</vt:i4>
      </vt:variant>
      <vt:variant>
        <vt:lpwstr>https://eziz.org/assets/docs/IMM-1029.pdf</vt:lpwstr>
      </vt:variant>
      <vt:variant>
        <vt:lpwstr/>
      </vt:variant>
      <vt:variant>
        <vt:i4>66</vt:i4>
      </vt:variant>
      <vt:variant>
        <vt:i4>108</vt:i4>
      </vt:variant>
      <vt:variant>
        <vt:i4>0</vt:i4>
      </vt:variant>
      <vt:variant>
        <vt:i4>5</vt:i4>
      </vt:variant>
      <vt:variant>
        <vt:lpwstr>https://eziz.org/assets/docs/IMM-1535.pdf</vt:lpwstr>
      </vt:variant>
      <vt:variant>
        <vt:lpwstr/>
      </vt:variant>
      <vt:variant>
        <vt:i4>196678</vt:i4>
      </vt:variant>
      <vt:variant>
        <vt:i4>105</vt:i4>
      </vt:variant>
      <vt:variant>
        <vt:i4>0</vt:i4>
      </vt:variant>
      <vt:variant>
        <vt:i4>5</vt:i4>
      </vt:variant>
      <vt:variant>
        <vt:lpwstr>https://eziz.org/assets/docs/IMM-1206.pdf</vt:lpwstr>
      </vt:variant>
      <vt:variant>
        <vt:lpwstr/>
      </vt:variant>
      <vt:variant>
        <vt:i4>5505102</vt:i4>
      </vt:variant>
      <vt:variant>
        <vt:i4>102</vt:i4>
      </vt:variant>
      <vt:variant>
        <vt:i4>0</vt:i4>
      </vt:variant>
      <vt:variant>
        <vt:i4>5</vt:i4>
      </vt:variant>
      <vt:variant>
        <vt:lpwstr>https://eziz.org/assets/docs/IMM-963.pdf</vt:lpwstr>
      </vt:variant>
      <vt:variant>
        <vt:lpwstr/>
      </vt:variant>
      <vt:variant>
        <vt:i4>5570638</vt:i4>
      </vt:variant>
      <vt:variant>
        <vt:i4>99</vt:i4>
      </vt:variant>
      <vt:variant>
        <vt:i4>0</vt:i4>
      </vt:variant>
      <vt:variant>
        <vt:i4>5</vt:i4>
      </vt:variant>
      <vt:variant>
        <vt:lpwstr>https://eziz.org/assets/docs/IMM-962.pdf</vt:lpwstr>
      </vt:variant>
      <vt:variant>
        <vt:lpwstr/>
      </vt:variant>
      <vt:variant>
        <vt:i4>7012449</vt:i4>
      </vt:variant>
      <vt:variant>
        <vt:i4>96</vt:i4>
      </vt:variant>
      <vt:variant>
        <vt:i4>0</vt:i4>
      </vt:variant>
      <vt:variant>
        <vt:i4>5</vt:i4>
      </vt:variant>
      <vt:variant>
        <vt:lpwstr>https://eziz.org/vaccine-storage/digital-data-loggers/</vt:lpwstr>
      </vt:variant>
      <vt:variant>
        <vt:lpwstr/>
      </vt:variant>
      <vt:variant>
        <vt:i4>1572895</vt:i4>
      </vt:variant>
      <vt:variant>
        <vt:i4>93</vt:i4>
      </vt:variant>
      <vt:variant>
        <vt:i4>0</vt:i4>
      </vt:variant>
      <vt:variant>
        <vt:i4>5</vt:i4>
      </vt:variant>
      <vt:variant>
        <vt:lpwstr>https://eziz.org/vaccine-storage/</vt:lpwstr>
      </vt:variant>
      <vt:variant>
        <vt:lpwstr/>
      </vt:variant>
      <vt:variant>
        <vt:i4>2424952</vt:i4>
      </vt:variant>
      <vt:variant>
        <vt:i4>89</vt:i4>
      </vt:variant>
      <vt:variant>
        <vt:i4>0</vt:i4>
      </vt:variant>
      <vt:variant>
        <vt:i4>5</vt:i4>
      </vt:variant>
      <vt:variant>
        <vt:lpwstr>http://www.eziz.org/assets/docs/IMM-968.pdf</vt:lpwstr>
      </vt:variant>
      <vt:variant>
        <vt:lpwstr/>
      </vt:variant>
      <vt:variant>
        <vt:i4>2424952</vt:i4>
      </vt:variant>
      <vt:variant>
        <vt:i4>87</vt:i4>
      </vt:variant>
      <vt:variant>
        <vt:i4>0</vt:i4>
      </vt:variant>
      <vt:variant>
        <vt:i4>5</vt:i4>
      </vt:variant>
      <vt:variant>
        <vt:lpwstr>http://www.eziz.org/assets/docs/IMM-968.pdf</vt:lpwstr>
      </vt:variant>
      <vt:variant>
        <vt:lpwstr/>
      </vt:variant>
      <vt:variant>
        <vt:i4>2424952</vt:i4>
      </vt:variant>
      <vt:variant>
        <vt:i4>83</vt:i4>
      </vt:variant>
      <vt:variant>
        <vt:i4>0</vt:i4>
      </vt:variant>
      <vt:variant>
        <vt:i4>5</vt:i4>
      </vt:variant>
      <vt:variant>
        <vt:lpwstr>http://www.eziz.org/assets/docs/IMM-968.pdf</vt:lpwstr>
      </vt:variant>
      <vt:variant>
        <vt:lpwstr/>
      </vt:variant>
      <vt:variant>
        <vt:i4>2424952</vt:i4>
      </vt:variant>
      <vt:variant>
        <vt:i4>81</vt:i4>
      </vt:variant>
      <vt:variant>
        <vt:i4>0</vt:i4>
      </vt:variant>
      <vt:variant>
        <vt:i4>5</vt:i4>
      </vt:variant>
      <vt:variant>
        <vt:lpwstr>http://www.eziz.org/assets/docs/IMM-968.pdf</vt:lpwstr>
      </vt:variant>
      <vt:variant>
        <vt:lpwstr/>
      </vt:variant>
      <vt:variant>
        <vt:i4>7012449</vt:i4>
      </vt:variant>
      <vt:variant>
        <vt:i4>78</vt:i4>
      </vt:variant>
      <vt:variant>
        <vt:i4>0</vt:i4>
      </vt:variant>
      <vt:variant>
        <vt:i4>5</vt:i4>
      </vt:variant>
      <vt:variant>
        <vt:lpwstr>https://eziz.org/vaccine-storage/digital-data-loggers/</vt:lpwstr>
      </vt:variant>
      <vt:variant>
        <vt:lpwstr/>
      </vt:variant>
      <vt:variant>
        <vt:i4>1572895</vt:i4>
      </vt:variant>
      <vt:variant>
        <vt:i4>75</vt:i4>
      </vt:variant>
      <vt:variant>
        <vt:i4>0</vt:i4>
      </vt:variant>
      <vt:variant>
        <vt:i4>5</vt:i4>
      </vt:variant>
      <vt:variant>
        <vt:lpwstr>https://eziz.org/vaccine-storage/</vt:lpwstr>
      </vt:variant>
      <vt:variant>
        <vt:lpwstr/>
      </vt:variant>
      <vt:variant>
        <vt:i4>7667727</vt:i4>
      </vt:variant>
      <vt:variant>
        <vt:i4>72</vt:i4>
      </vt:variant>
      <vt:variant>
        <vt:i4>0</vt:i4>
      </vt:variant>
      <vt:variant>
        <vt:i4>5</vt:i4>
      </vt:variant>
      <vt:variant>
        <vt:lpwstr>mailto:SGFvaccine@cdph.ca.gov</vt:lpwstr>
      </vt:variant>
      <vt:variant>
        <vt:lpwstr/>
      </vt:variant>
      <vt:variant>
        <vt:i4>7864333</vt:i4>
      </vt:variant>
      <vt:variant>
        <vt:i4>69</vt:i4>
      </vt:variant>
      <vt:variant>
        <vt:i4>0</vt:i4>
      </vt:variant>
      <vt:variant>
        <vt:i4>5</vt:i4>
      </vt:variant>
      <vt:variant>
        <vt:lpwstr>mailto:providercallcenter@cdph.ca.gov</vt:lpwstr>
      </vt:variant>
      <vt:variant>
        <vt:lpwstr/>
      </vt:variant>
      <vt:variant>
        <vt:i4>4718626</vt:i4>
      </vt:variant>
      <vt:variant>
        <vt:i4>66</vt:i4>
      </vt:variant>
      <vt:variant>
        <vt:i4>0</vt:i4>
      </vt:variant>
      <vt:variant>
        <vt:i4>5</vt:i4>
      </vt:variant>
      <vt:variant>
        <vt:lpwstr>mailto:MyVFCVaccines@cdph.ca.gov</vt:lpwstr>
      </vt:variant>
      <vt:variant>
        <vt:lpwstr/>
      </vt:variant>
      <vt:variant>
        <vt:i4>1441847</vt:i4>
      </vt:variant>
      <vt:variant>
        <vt:i4>59</vt:i4>
      </vt:variant>
      <vt:variant>
        <vt:i4>0</vt:i4>
      </vt:variant>
      <vt:variant>
        <vt:i4>5</vt:i4>
      </vt:variant>
      <vt:variant>
        <vt:lpwstr/>
      </vt:variant>
      <vt:variant>
        <vt:lpwstr>_Toc213860083</vt:lpwstr>
      </vt:variant>
      <vt:variant>
        <vt:i4>1441847</vt:i4>
      </vt:variant>
      <vt:variant>
        <vt:i4>53</vt:i4>
      </vt:variant>
      <vt:variant>
        <vt:i4>0</vt:i4>
      </vt:variant>
      <vt:variant>
        <vt:i4>5</vt:i4>
      </vt:variant>
      <vt:variant>
        <vt:lpwstr/>
      </vt:variant>
      <vt:variant>
        <vt:lpwstr>_Toc213860082</vt:lpwstr>
      </vt:variant>
      <vt:variant>
        <vt:i4>1441847</vt:i4>
      </vt:variant>
      <vt:variant>
        <vt:i4>47</vt:i4>
      </vt:variant>
      <vt:variant>
        <vt:i4>0</vt:i4>
      </vt:variant>
      <vt:variant>
        <vt:i4>5</vt:i4>
      </vt:variant>
      <vt:variant>
        <vt:lpwstr/>
      </vt:variant>
      <vt:variant>
        <vt:lpwstr>_Toc213860081</vt:lpwstr>
      </vt:variant>
      <vt:variant>
        <vt:i4>1441847</vt:i4>
      </vt:variant>
      <vt:variant>
        <vt:i4>41</vt:i4>
      </vt:variant>
      <vt:variant>
        <vt:i4>0</vt:i4>
      </vt:variant>
      <vt:variant>
        <vt:i4>5</vt:i4>
      </vt:variant>
      <vt:variant>
        <vt:lpwstr/>
      </vt:variant>
      <vt:variant>
        <vt:lpwstr>_Toc213860080</vt:lpwstr>
      </vt:variant>
      <vt:variant>
        <vt:i4>1638455</vt:i4>
      </vt:variant>
      <vt:variant>
        <vt:i4>35</vt:i4>
      </vt:variant>
      <vt:variant>
        <vt:i4>0</vt:i4>
      </vt:variant>
      <vt:variant>
        <vt:i4>5</vt:i4>
      </vt:variant>
      <vt:variant>
        <vt:lpwstr/>
      </vt:variant>
      <vt:variant>
        <vt:lpwstr>_Toc213860079</vt:lpwstr>
      </vt:variant>
      <vt:variant>
        <vt:i4>1638455</vt:i4>
      </vt:variant>
      <vt:variant>
        <vt:i4>29</vt:i4>
      </vt:variant>
      <vt:variant>
        <vt:i4>0</vt:i4>
      </vt:variant>
      <vt:variant>
        <vt:i4>5</vt:i4>
      </vt:variant>
      <vt:variant>
        <vt:lpwstr/>
      </vt:variant>
      <vt:variant>
        <vt:lpwstr>_Toc213860078</vt:lpwstr>
      </vt:variant>
      <vt:variant>
        <vt:i4>1638455</vt:i4>
      </vt:variant>
      <vt:variant>
        <vt:i4>23</vt:i4>
      </vt:variant>
      <vt:variant>
        <vt:i4>0</vt:i4>
      </vt:variant>
      <vt:variant>
        <vt:i4>5</vt:i4>
      </vt:variant>
      <vt:variant>
        <vt:lpwstr/>
      </vt:variant>
      <vt:variant>
        <vt:lpwstr>_Toc213860077</vt:lpwstr>
      </vt:variant>
      <vt:variant>
        <vt:i4>1638455</vt:i4>
      </vt:variant>
      <vt:variant>
        <vt:i4>17</vt:i4>
      </vt:variant>
      <vt:variant>
        <vt:i4>0</vt:i4>
      </vt:variant>
      <vt:variant>
        <vt:i4>5</vt:i4>
      </vt:variant>
      <vt:variant>
        <vt:lpwstr/>
      </vt:variant>
      <vt:variant>
        <vt:lpwstr>_Toc213860076</vt:lpwstr>
      </vt:variant>
      <vt:variant>
        <vt:i4>1638455</vt:i4>
      </vt:variant>
      <vt:variant>
        <vt:i4>11</vt:i4>
      </vt:variant>
      <vt:variant>
        <vt:i4>0</vt:i4>
      </vt:variant>
      <vt:variant>
        <vt:i4>5</vt:i4>
      </vt:variant>
      <vt:variant>
        <vt:lpwstr/>
      </vt:variant>
      <vt:variant>
        <vt:lpwstr>_Toc213860075</vt:lpwstr>
      </vt:variant>
      <vt:variant>
        <vt:i4>1638455</vt:i4>
      </vt:variant>
      <vt:variant>
        <vt:i4>5</vt:i4>
      </vt:variant>
      <vt:variant>
        <vt:i4>0</vt:i4>
      </vt:variant>
      <vt:variant>
        <vt:i4>5</vt:i4>
      </vt:variant>
      <vt:variant>
        <vt:lpwstr/>
      </vt:variant>
      <vt:variant>
        <vt:lpwstr>_Toc213860074</vt:lpwstr>
      </vt:variant>
      <vt:variant>
        <vt:i4>5898263</vt:i4>
      </vt:variant>
      <vt:variant>
        <vt:i4>0</vt:i4>
      </vt:variant>
      <vt:variant>
        <vt:i4>0</vt:i4>
      </vt:variant>
      <vt:variant>
        <vt:i4>5</vt:i4>
      </vt:variant>
      <vt:variant>
        <vt:lpwstr>http://eziz.org/assets/docs/IMM-1276.docx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Vaccine Management Plan</dc:title>
  <dc:subject/>
  <dc:creator>CDPH</dc:creator>
  <cp:keywords/>
  <dc:description/>
  <cp:lastModifiedBy>Sarah Wisniewski</cp:lastModifiedBy>
  <cp:revision>5</cp:revision>
  <cp:lastPrinted>2022-08-31T20:53:00Z</cp:lastPrinted>
  <dcterms:created xsi:type="dcterms:W3CDTF">2025-12-02T14:17:00Z</dcterms:created>
  <dcterms:modified xsi:type="dcterms:W3CDTF">2026-03-23T19:24:00Z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0x010100601FF9D907C375418AF2C01D49D8A7E0</vt:lpwstr>
  </property>
  <property fmtid="{D5CDD505-2E9C-101B-9397-08002B2CF9AE}" pid="3" name="ClassificationContentMarkingFooterShapeIds">
    <vt:lpwstr>2345a209,649e3ace,40d4fd44</vt:lpwstr>
  </property>
  <property fmtid="{D5CDD505-2E9C-101B-9397-08002B2CF9AE}" pid="4" name="ClassificationContentMarkingFooterFontProps">
    <vt:lpwstr>#000000,10,Calibri</vt:lpwstr>
  </property>
  <property fmtid="{D5CDD505-2E9C-101B-9397-08002B2CF9AE}" pid="5" name="ClassificationContentMarkingFooterText">
    <vt:lpwstr>Confidential - Low</vt:lpwstr>
  </property>
  <property fmtid="{D5CDD505-2E9C-101B-9397-08002B2CF9AE}" pid="6" name="MSIP_Label_213b91bf-ff26-4203-8076-653b9b8a5c80_Enabled">
    <vt:lpwstr>true</vt:lpwstr>
  </property>
  <property fmtid="{D5CDD505-2E9C-101B-9397-08002B2CF9AE}" pid="7" name="MSIP_Label_213b91bf-ff26-4203-8076-653b9b8a5c80_SetDate">
    <vt:lpwstr>2025-06-04T16:55:23Z</vt:lpwstr>
  </property>
  <property fmtid="{D5CDD505-2E9C-101B-9397-08002B2CF9AE}" pid="8" name="MSIP_Label_213b91bf-ff26-4203-8076-653b9b8a5c80_Method">
    <vt:lpwstr>Standard</vt:lpwstr>
  </property>
  <property fmtid="{D5CDD505-2E9C-101B-9397-08002B2CF9AE}" pid="9" name="MSIP_Label_213b91bf-ff26-4203-8076-653b9b8a5c80_Name">
    <vt:lpwstr>Confidential - Low</vt:lpwstr>
  </property>
  <property fmtid="{D5CDD505-2E9C-101B-9397-08002B2CF9AE}" pid="10" name="MSIP_Label_213b91bf-ff26-4203-8076-653b9b8a5c80_SiteId">
    <vt:lpwstr>1f311b51-f6d9-4153-9bac-55e0ef9641b8</vt:lpwstr>
  </property>
  <property fmtid="{D5CDD505-2E9C-101B-9397-08002B2CF9AE}" pid="11" name="MSIP_Label_213b91bf-ff26-4203-8076-653b9b8a5c80_ActionId">
    <vt:lpwstr>79dff48f-a865-4cd8-bb06-086309b1fab5</vt:lpwstr>
  </property>
  <property fmtid="{D5CDD505-2E9C-101B-9397-08002B2CF9AE}" pid="12" name="MSIP_Label_213b91bf-ff26-4203-8076-653b9b8a5c80_ContentBits">
    <vt:lpwstr>2</vt:lpwstr>
  </property>
</Properties>
</file>